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3F7" w:rsidRDefault="000573F7" w:rsidP="000573F7">
      <w:pPr>
        <w:spacing w:after="0" w:line="0" w:lineRule="atLeast"/>
        <w:ind w:left="357" w:right="0" w:firstLine="0"/>
        <w:jc w:val="center"/>
      </w:pPr>
      <w:r w:rsidRPr="000573F7">
        <w:t xml:space="preserve">Муниципальное бюджетное общеобразовательное учреждение </w:t>
      </w:r>
    </w:p>
    <w:p w:rsidR="005A089C" w:rsidRDefault="000573F7" w:rsidP="000573F7">
      <w:pPr>
        <w:spacing w:after="0" w:line="0" w:lineRule="atLeast"/>
        <w:ind w:left="357" w:right="0" w:firstLine="0"/>
        <w:jc w:val="center"/>
      </w:pPr>
      <w:r w:rsidRPr="000573F7">
        <w:t>«Гимназия № 174» Советского района г. Казани</w:t>
      </w:r>
    </w:p>
    <w:p w:rsidR="005A089C" w:rsidRDefault="008D0416">
      <w:pPr>
        <w:spacing w:after="213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A089C" w:rsidRDefault="008D0416">
      <w:pPr>
        <w:spacing w:after="216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A089C" w:rsidRDefault="008D0416">
      <w:pPr>
        <w:spacing w:after="213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A089C" w:rsidRDefault="008D0416">
      <w:pPr>
        <w:spacing w:after="553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A089C" w:rsidRPr="000573F7" w:rsidRDefault="008D0416">
      <w:pPr>
        <w:spacing w:after="427" w:line="259" w:lineRule="auto"/>
        <w:ind w:left="425" w:right="58"/>
        <w:jc w:val="center"/>
        <w:rPr>
          <w:szCs w:val="28"/>
        </w:rPr>
      </w:pPr>
      <w:r w:rsidRPr="000573F7">
        <w:rPr>
          <w:szCs w:val="28"/>
        </w:rPr>
        <w:t xml:space="preserve">Индивидуальный проект на тему: </w:t>
      </w:r>
    </w:p>
    <w:p w:rsidR="000573F7" w:rsidRPr="000573F7" w:rsidRDefault="000573F7" w:rsidP="000573F7">
      <w:pPr>
        <w:shd w:val="clear" w:color="auto" w:fill="FFFFFF"/>
        <w:spacing w:before="300" w:after="150" w:line="240" w:lineRule="auto"/>
        <w:ind w:left="0" w:right="0" w:firstLine="0"/>
        <w:jc w:val="center"/>
        <w:outlineLvl w:val="0"/>
        <w:rPr>
          <w:b/>
          <w:color w:val="333333"/>
          <w:kern w:val="36"/>
          <w:szCs w:val="28"/>
        </w:rPr>
      </w:pPr>
      <w:r w:rsidRPr="000573F7">
        <w:rPr>
          <w:b/>
          <w:color w:val="333333"/>
          <w:kern w:val="36"/>
          <w:szCs w:val="28"/>
        </w:rPr>
        <w:t>«Проблема выбора профессии современными подростками»</w:t>
      </w:r>
    </w:p>
    <w:p w:rsidR="005A089C" w:rsidRPr="000573F7" w:rsidRDefault="005A089C">
      <w:pPr>
        <w:spacing w:after="216" w:line="259" w:lineRule="auto"/>
        <w:ind w:left="360" w:right="0" w:firstLine="0"/>
        <w:jc w:val="left"/>
        <w:rPr>
          <w:szCs w:val="28"/>
        </w:rPr>
      </w:pPr>
    </w:p>
    <w:p w:rsidR="005A089C" w:rsidRDefault="008D0416">
      <w:pPr>
        <w:spacing w:after="216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A089C" w:rsidRDefault="008D0416">
      <w:pPr>
        <w:spacing w:after="213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5A089C" w:rsidRDefault="008D0416">
      <w:pPr>
        <w:spacing w:after="402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p w:rsidR="006D3E59" w:rsidRPr="006D3E59" w:rsidRDefault="000573F7" w:rsidP="006D3E59">
      <w:pPr>
        <w:spacing w:after="0" w:line="240" w:lineRule="atLeast"/>
        <w:ind w:left="4536"/>
        <w:rPr>
          <w:rFonts w:eastAsia="Calibri"/>
          <w:bCs/>
          <w:color w:val="auto"/>
          <w:lang w:eastAsia="en-US"/>
        </w:rPr>
      </w:pPr>
      <w:r>
        <w:t xml:space="preserve">                                                      </w:t>
      </w:r>
      <w:r w:rsidR="006D3E59">
        <w:t xml:space="preserve">Выполнила: </w:t>
      </w:r>
      <w:r w:rsidR="006D3E59" w:rsidRPr="006D3E59">
        <w:rPr>
          <w:rFonts w:eastAsia="Calibri"/>
          <w:bCs/>
          <w:color w:val="auto"/>
          <w:lang w:eastAsia="en-US"/>
        </w:rPr>
        <w:t xml:space="preserve">Дементьева Диана Андреевна </w:t>
      </w:r>
    </w:p>
    <w:p w:rsidR="006D3E59" w:rsidRPr="006D3E59" w:rsidRDefault="001800BC" w:rsidP="006D3E59">
      <w:pPr>
        <w:spacing w:after="0" w:line="240" w:lineRule="atLeast"/>
        <w:ind w:left="4536" w:right="0" w:firstLine="0"/>
        <w:jc w:val="left"/>
        <w:rPr>
          <w:rFonts w:eastAsia="Calibri"/>
          <w:bCs/>
          <w:color w:val="auto"/>
          <w:lang w:eastAsia="en-US"/>
        </w:rPr>
      </w:pPr>
      <w:r>
        <w:rPr>
          <w:rFonts w:eastAsia="Calibri"/>
          <w:bCs/>
          <w:color w:val="auto"/>
          <w:lang w:eastAsia="en-US"/>
        </w:rPr>
        <w:t xml:space="preserve">классный </w:t>
      </w:r>
      <w:proofErr w:type="gramStart"/>
      <w:r>
        <w:rPr>
          <w:rFonts w:eastAsia="Calibri"/>
          <w:bCs/>
          <w:color w:val="auto"/>
          <w:lang w:eastAsia="en-US"/>
        </w:rPr>
        <w:t xml:space="preserve">руководитель </w:t>
      </w:r>
      <w:r w:rsidR="006D3E59" w:rsidRPr="006D3E59">
        <w:rPr>
          <w:rFonts w:eastAsia="Calibri"/>
          <w:bCs/>
          <w:color w:val="auto"/>
          <w:lang w:eastAsia="en-US"/>
        </w:rPr>
        <w:t xml:space="preserve"> МБОУ</w:t>
      </w:r>
      <w:proofErr w:type="gramEnd"/>
      <w:r w:rsidR="006D3E59" w:rsidRPr="006D3E59">
        <w:rPr>
          <w:rFonts w:eastAsia="Calibri"/>
          <w:bCs/>
          <w:color w:val="auto"/>
          <w:lang w:eastAsia="en-US"/>
        </w:rPr>
        <w:t xml:space="preserve"> «Гимназия № 174» Советского района города Казани</w:t>
      </w:r>
    </w:p>
    <w:p w:rsidR="005A089C" w:rsidRDefault="005A089C" w:rsidP="006D3E59">
      <w:pPr>
        <w:spacing w:after="113" w:line="0" w:lineRule="atLeast"/>
        <w:ind w:right="0" w:hanging="11"/>
      </w:pPr>
    </w:p>
    <w:p w:rsidR="005A089C" w:rsidRDefault="005A089C" w:rsidP="00F65893">
      <w:pPr>
        <w:spacing w:after="49" w:line="259" w:lineRule="auto"/>
        <w:ind w:left="360" w:right="0" w:firstLine="0"/>
        <w:jc w:val="left"/>
      </w:pPr>
    </w:p>
    <w:p w:rsidR="005A089C" w:rsidRDefault="008D0416">
      <w:pPr>
        <w:spacing w:after="213" w:line="259" w:lineRule="auto"/>
        <w:ind w:left="360" w:right="0" w:firstLine="0"/>
        <w:jc w:val="left"/>
        <w:rPr>
          <w:b/>
        </w:rPr>
      </w:pPr>
      <w:r>
        <w:rPr>
          <w:b/>
        </w:rPr>
        <w:t xml:space="preserve"> </w:t>
      </w:r>
    </w:p>
    <w:p w:rsidR="006D3E59" w:rsidRDefault="006D3E59">
      <w:pPr>
        <w:spacing w:after="213" w:line="259" w:lineRule="auto"/>
        <w:ind w:left="360" w:right="0" w:firstLine="0"/>
        <w:jc w:val="left"/>
        <w:rPr>
          <w:b/>
        </w:rPr>
      </w:pPr>
    </w:p>
    <w:p w:rsidR="006D3E59" w:rsidRDefault="006D3E59">
      <w:pPr>
        <w:spacing w:after="213" w:line="259" w:lineRule="auto"/>
        <w:ind w:left="360" w:right="0" w:firstLine="0"/>
        <w:jc w:val="left"/>
        <w:rPr>
          <w:b/>
        </w:rPr>
      </w:pPr>
    </w:p>
    <w:p w:rsidR="006D3E59" w:rsidRDefault="006D3E59">
      <w:pPr>
        <w:spacing w:after="213" w:line="259" w:lineRule="auto"/>
        <w:ind w:left="360" w:right="0" w:firstLine="0"/>
        <w:jc w:val="left"/>
        <w:rPr>
          <w:b/>
        </w:rPr>
      </w:pPr>
    </w:p>
    <w:p w:rsidR="006D3E59" w:rsidRDefault="006D3E59">
      <w:pPr>
        <w:spacing w:after="213" w:line="259" w:lineRule="auto"/>
        <w:ind w:left="360" w:right="0" w:firstLine="0"/>
        <w:jc w:val="left"/>
        <w:rPr>
          <w:b/>
        </w:rPr>
      </w:pPr>
    </w:p>
    <w:p w:rsidR="006D3E59" w:rsidRDefault="006D3E59">
      <w:pPr>
        <w:spacing w:after="213" w:line="259" w:lineRule="auto"/>
        <w:ind w:left="360" w:right="0" w:firstLine="0"/>
        <w:jc w:val="left"/>
      </w:pPr>
    </w:p>
    <w:p w:rsidR="005A089C" w:rsidRDefault="006D3E59">
      <w:pPr>
        <w:spacing w:after="258" w:line="259" w:lineRule="auto"/>
        <w:ind w:left="614" w:right="249"/>
        <w:jc w:val="center"/>
      </w:pPr>
      <w:r>
        <w:t xml:space="preserve">Казань </w:t>
      </w:r>
    </w:p>
    <w:p w:rsidR="005A089C" w:rsidRDefault="006D3E59">
      <w:pPr>
        <w:ind w:left="4640" w:right="0"/>
      </w:pPr>
      <w:r>
        <w:t>2023</w:t>
      </w:r>
      <w:r w:rsidR="008D0416">
        <w:t xml:space="preserve"> г. </w:t>
      </w:r>
      <w:r w:rsidR="008D0416">
        <w:br w:type="page"/>
      </w:r>
    </w:p>
    <w:p w:rsidR="005A089C" w:rsidRDefault="008D0416">
      <w:pPr>
        <w:spacing w:after="254" w:line="259" w:lineRule="auto"/>
        <w:ind w:left="355" w:right="0"/>
        <w:jc w:val="left"/>
      </w:pPr>
      <w:r>
        <w:rPr>
          <w:b/>
        </w:rPr>
        <w:lastRenderedPageBreak/>
        <w:t xml:space="preserve">СОДЕРЖАНИЕ </w:t>
      </w:r>
    </w:p>
    <w:p w:rsidR="005A089C" w:rsidRDefault="008D0416">
      <w:pPr>
        <w:spacing w:after="142" w:line="259" w:lineRule="auto"/>
        <w:ind w:left="360" w:right="0" w:firstLine="0"/>
        <w:jc w:val="left"/>
      </w:pPr>
      <w:r>
        <w:rPr>
          <w:color w:val="365F91"/>
        </w:rPr>
        <w:t xml:space="preserve"> </w:t>
      </w:r>
    </w:p>
    <w:p w:rsidR="005A089C" w:rsidRDefault="008D0416">
      <w:pPr>
        <w:spacing w:after="140"/>
        <w:ind w:left="651" w:right="0"/>
      </w:pPr>
      <w:r>
        <w:t>ВВЕДЕНИЕ ............................................................................</w:t>
      </w:r>
      <w:r w:rsidR="00527FE7">
        <w:t>.......................................с.3-5</w:t>
      </w:r>
    </w:p>
    <w:p w:rsidR="005A089C" w:rsidRDefault="008D0416">
      <w:pPr>
        <w:spacing w:after="13"/>
        <w:ind w:left="651" w:right="0"/>
      </w:pPr>
      <w:r>
        <w:t xml:space="preserve">1 РАЗДЕЛ. ТРУДНОСТИ В СОВЕРШЕНИИ ПРОФЕССИОНАЛЬНОГО </w:t>
      </w:r>
    </w:p>
    <w:p w:rsidR="005A089C" w:rsidRDefault="008D0416">
      <w:pPr>
        <w:spacing w:after="124"/>
        <w:ind w:left="651" w:right="0"/>
      </w:pPr>
      <w:r>
        <w:t>ВЫБОРА СТАРШЕКЛАССНИКАМИ ..............................</w:t>
      </w:r>
      <w:r w:rsidR="00527FE7">
        <w:t>....................с.6</w:t>
      </w:r>
      <w:r>
        <w:t xml:space="preserve"> </w:t>
      </w:r>
    </w:p>
    <w:p w:rsidR="005A089C" w:rsidRDefault="008D0416">
      <w:pPr>
        <w:spacing w:after="86"/>
        <w:ind w:left="651" w:right="0"/>
      </w:pPr>
      <w:r>
        <w:t>1.</w:t>
      </w:r>
      <w:proofErr w:type="gramStart"/>
      <w:r>
        <w:t>1.Психологические</w:t>
      </w:r>
      <w:proofErr w:type="gramEnd"/>
      <w:r>
        <w:t xml:space="preserve"> особенности старшеклассников ....</w:t>
      </w:r>
      <w:r w:rsidR="00527FE7">
        <w:t>.....</w:t>
      </w:r>
      <w:r w:rsidR="001800BC">
        <w:t>................с.6</w:t>
      </w:r>
      <w:r>
        <w:t xml:space="preserve"> </w:t>
      </w:r>
    </w:p>
    <w:p w:rsidR="005A089C" w:rsidRDefault="008D0416">
      <w:pPr>
        <w:spacing w:after="13"/>
        <w:ind w:left="651" w:right="0"/>
      </w:pPr>
      <w:r>
        <w:t xml:space="preserve">1.2 Разнообразие интересов как основа выбора профессионального </w:t>
      </w:r>
    </w:p>
    <w:p w:rsidR="005A089C" w:rsidRDefault="008D0416">
      <w:pPr>
        <w:spacing w:after="86"/>
        <w:ind w:left="651" w:right="0"/>
      </w:pPr>
      <w:r>
        <w:t>направления .........................................................................</w:t>
      </w:r>
      <w:r w:rsidR="001800BC">
        <w:t>...................с.7-8</w:t>
      </w:r>
      <w:r>
        <w:t xml:space="preserve"> </w:t>
      </w:r>
    </w:p>
    <w:p w:rsidR="005A089C" w:rsidRDefault="008D0416">
      <w:pPr>
        <w:spacing w:after="13"/>
        <w:ind w:left="651" w:right="0"/>
      </w:pPr>
      <w:r>
        <w:t xml:space="preserve">1.3 Информирование о мире профессий как компонент профессионального </w:t>
      </w:r>
    </w:p>
    <w:p w:rsidR="005A089C" w:rsidRDefault="008D0416">
      <w:pPr>
        <w:spacing w:after="130"/>
        <w:ind w:left="651" w:right="0"/>
      </w:pPr>
      <w:r>
        <w:t>выбора ....................................................................................</w:t>
      </w:r>
      <w:r w:rsidR="001800BC">
        <w:t>....................с.9</w:t>
      </w:r>
    </w:p>
    <w:p w:rsidR="005A089C" w:rsidRDefault="008D0416">
      <w:pPr>
        <w:spacing w:after="137"/>
        <w:ind w:left="651" w:right="0"/>
      </w:pPr>
      <w:r>
        <w:t>1.4 Самопознание как основа для профессионально</w:t>
      </w:r>
      <w:r w:rsidR="001800BC">
        <w:t>го выбора............с.10-12</w:t>
      </w:r>
    </w:p>
    <w:p w:rsidR="005A089C" w:rsidRDefault="008D0416">
      <w:pPr>
        <w:spacing w:after="13"/>
        <w:ind w:left="651" w:right="0"/>
      </w:pPr>
      <w:r>
        <w:t xml:space="preserve">2 РАЗДЕЛ. АНАЛИЗ ОСОБЕННОСТЕЙ ВОСПРИЯТИЯ СТАРШЕКЛАССНИКАМИ СИТУАЦИИ СОБСТВЕННОГО </w:t>
      </w:r>
    </w:p>
    <w:p w:rsidR="005A089C" w:rsidRDefault="008D0416">
      <w:pPr>
        <w:spacing w:after="121"/>
        <w:ind w:left="651" w:right="0"/>
      </w:pPr>
      <w:r>
        <w:t>ПРОФЕССИОНАЛЬНОГО ВЫБОРА ................................</w:t>
      </w:r>
      <w:r w:rsidR="001800BC">
        <w:t>........................с13</w:t>
      </w:r>
    </w:p>
    <w:p w:rsidR="005A089C" w:rsidRDefault="008D0416">
      <w:pPr>
        <w:spacing w:after="94"/>
        <w:ind w:left="651" w:right="0"/>
      </w:pPr>
      <w:r>
        <w:t>2.1 Анализ результатов опроса старшеклассников ..........</w:t>
      </w:r>
      <w:r w:rsidR="001800BC">
        <w:t>......................с.13-14</w:t>
      </w:r>
    </w:p>
    <w:p w:rsidR="005A089C" w:rsidRDefault="008D0416">
      <w:pPr>
        <w:spacing w:after="0" w:line="326" w:lineRule="auto"/>
        <w:ind w:left="651" w:right="0"/>
      </w:pPr>
      <w:r>
        <w:t>ЗАКЛЮЧЕНИЕ .................................................................</w:t>
      </w:r>
      <w:r w:rsidR="001800BC">
        <w:t xml:space="preserve">...................с.15 </w:t>
      </w:r>
      <w:r>
        <w:t>СПИСОК ЛИТЕРАТУРЫ...................................................</w:t>
      </w:r>
      <w:r w:rsidR="001800BC">
        <w:t>........................... с.16</w:t>
      </w:r>
      <w:r>
        <w:t xml:space="preserve"> </w:t>
      </w:r>
    </w:p>
    <w:p w:rsidR="005A089C" w:rsidRDefault="008D0416">
      <w:pPr>
        <w:spacing w:after="286" w:line="280" w:lineRule="auto"/>
        <w:ind w:left="345" w:right="13" w:firstLine="281"/>
        <w:jc w:val="left"/>
      </w:pPr>
      <w:r>
        <w:t>ПРИЛОЖЕНИЯ ..............................................................</w:t>
      </w:r>
      <w:r w:rsidR="001800BC">
        <w:t>..........................с.17-21</w:t>
      </w:r>
    </w:p>
    <w:p w:rsidR="006D3E59" w:rsidRDefault="008D0416">
      <w:pPr>
        <w:spacing w:after="286" w:line="280" w:lineRule="auto"/>
        <w:ind w:left="345" w:right="13" w:firstLine="281"/>
        <w:jc w:val="left"/>
      </w:pPr>
      <w:r>
        <w:t xml:space="preserve"> </w:t>
      </w:r>
    </w:p>
    <w:p w:rsidR="006D3E59" w:rsidRDefault="006D3E59">
      <w:pPr>
        <w:spacing w:after="286" w:line="280" w:lineRule="auto"/>
        <w:ind w:left="345" w:right="13" w:firstLine="281"/>
        <w:jc w:val="left"/>
      </w:pPr>
    </w:p>
    <w:p w:rsidR="006D3E59" w:rsidRDefault="006D3E59">
      <w:pPr>
        <w:spacing w:after="286" w:line="280" w:lineRule="auto"/>
        <w:ind w:left="345" w:right="13" w:firstLine="281"/>
        <w:jc w:val="left"/>
      </w:pPr>
    </w:p>
    <w:p w:rsidR="006D3E59" w:rsidRDefault="006D3E59">
      <w:pPr>
        <w:spacing w:after="286" w:line="280" w:lineRule="auto"/>
        <w:ind w:left="345" w:right="13" w:firstLine="281"/>
        <w:jc w:val="left"/>
      </w:pPr>
    </w:p>
    <w:p w:rsidR="006D3E59" w:rsidRDefault="006D3E59">
      <w:pPr>
        <w:spacing w:after="286" w:line="280" w:lineRule="auto"/>
        <w:ind w:left="345" w:right="13" w:firstLine="281"/>
        <w:jc w:val="left"/>
      </w:pPr>
    </w:p>
    <w:p w:rsidR="006D3E59" w:rsidRDefault="006D3E59">
      <w:pPr>
        <w:spacing w:after="286" w:line="280" w:lineRule="auto"/>
        <w:ind w:left="345" w:right="13" w:firstLine="281"/>
        <w:jc w:val="left"/>
      </w:pPr>
    </w:p>
    <w:p w:rsidR="006D3E59" w:rsidRDefault="006D3E59">
      <w:pPr>
        <w:spacing w:after="286" w:line="280" w:lineRule="auto"/>
        <w:ind w:left="345" w:right="13" w:firstLine="281"/>
        <w:jc w:val="left"/>
      </w:pPr>
    </w:p>
    <w:p w:rsidR="001800BC" w:rsidRDefault="001800BC">
      <w:pPr>
        <w:spacing w:after="286" w:line="280" w:lineRule="auto"/>
        <w:ind w:left="345" w:right="13" w:firstLine="281"/>
        <w:jc w:val="left"/>
      </w:pPr>
    </w:p>
    <w:p w:rsidR="001800BC" w:rsidRDefault="001800BC">
      <w:pPr>
        <w:spacing w:after="286" w:line="280" w:lineRule="auto"/>
        <w:ind w:left="345" w:right="13" w:firstLine="281"/>
        <w:jc w:val="left"/>
      </w:pPr>
      <w:bookmarkStart w:id="0" w:name="_GoBack"/>
      <w:bookmarkEnd w:id="0"/>
    </w:p>
    <w:p w:rsidR="005A089C" w:rsidRPr="006D3E59" w:rsidRDefault="008D0416">
      <w:pPr>
        <w:spacing w:after="286" w:line="280" w:lineRule="auto"/>
        <w:ind w:left="345" w:right="13" w:firstLine="281"/>
        <w:jc w:val="left"/>
        <w:rPr>
          <w:color w:val="000000" w:themeColor="text1"/>
        </w:rPr>
      </w:pPr>
      <w:r w:rsidRPr="006D3E59">
        <w:rPr>
          <w:b/>
          <w:color w:val="000000" w:themeColor="text1"/>
        </w:rPr>
        <w:lastRenderedPageBreak/>
        <w:t xml:space="preserve">ВВЕДЕНИЕ </w:t>
      </w:r>
    </w:p>
    <w:p w:rsidR="005A089C" w:rsidRDefault="008D0416">
      <w:pPr>
        <w:spacing w:line="376" w:lineRule="auto"/>
        <w:ind w:left="345" w:right="0" w:firstLine="708"/>
      </w:pPr>
      <w:r>
        <w:t xml:space="preserve">Современные старшеклассники во многом отличаются от поколения своих родителей, бабушек и дедушек. Педагоги и психологи отмечают тенденцию, дающую возможность понять, что современные подростки думают по-другому, и иначе, чем их родители, относятся к выбору будущей профессии.  </w:t>
      </w:r>
    </w:p>
    <w:p w:rsidR="005A089C" w:rsidRDefault="008D0416">
      <w:pPr>
        <w:spacing w:after="0" w:line="377" w:lineRule="auto"/>
        <w:ind w:left="345" w:right="0" w:firstLine="708"/>
      </w:pPr>
      <w:r>
        <w:t xml:space="preserve">Выбор профессии – это важный шаг во взрослую жизнь. Самое главное в выборе понять, чего ты хочешь от этой профессии, сможет ли эта профессия ответить взаимностью. </w:t>
      </w:r>
    </w:p>
    <w:p w:rsidR="005A089C" w:rsidRDefault="008D0416">
      <w:pPr>
        <w:spacing w:line="374" w:lineRule="auto"/>
        <w:ind w:left="345" w:right="0" w:firstLine="708"/>
      </w:pPr>
      <w:r>
        <w:t xml:space="preserve">Внутренний мир человека, его индивидуальность и неповторимость во многом влияют на его развитие, и, безусловно, на выбор профессии. На сегодняшний день существует много профессий, и </w:t>
      </w:r>
      <w:r w:rsidR="006D3E59">
        <w:t>любой школьник</w:t>
      </w:r>
      <w:r>
        <w:t xml:space="preserve"> стоит перед сложным выбором, решая, с какой деятельностью связать свою жизнь, где учиться и куда пойти работ</w:t>
      </w:r>
      <w:r w:rsidR="006D3E59">
        <w:t xml:space="preserve">ать. Сейчас ребята должны </w:t>
      </w:r>
      <w:r>
        <w:t>определиться не только душевными порывам</w:t>
      </w:r>
      <w:r w:rsidR="006D3E59">
        <w:t>и, но и здравым разумом – ведь они должны быть уверены</w:t>
      </w:r>
      <w:r>
        <w:t>, что в</w:t>
      </w:r>
      <w:r w:rsidR="006D3E59">
        <w:t>ыбранная профессия обеспечит им</w:t>
      </w:r>
      <w:r>
        <w:t xml:space="preserve"> стабильное будущее. </w:t>
      </w:r>
    </w:p>
    <w:p w:rsidR="005A089C" w:rsidRDefault="008D0416">
      <w:pPr>
        <w:spacing w:after="127" w:line="380" w:lineRule="auto"/>
        <w:ind w:left="345" w:right="0" w:firstLine="708"/>
      </w:pPr>
      <w:r>
        <w:rPr>
          <w:b/>
        </w:rPr>
        <w:t>Актуальность</w:t>
      </w:r>
      <w:r>
        <w:t xml:space="preserve"> данной темы не вызывает сомнений, так как количество профессий постоянно </w:t>
      </w:r>
      <w:proofErr w:type="spellStart"/>
      <w:r>
        <w:t>растѐт</w:t>
      </w:r>
      <w:proofErr w:type="spellEnd"/>
      <w:r>
        <w:t xml:space="preserve">, а значит выбрать себе подходящую профессию становится </w:t>
      </w:r>
      <w:proofErr w:type="spellStart"/>
      <w:r>
        <w:t>всѐ</w:t>
      </w:r>
      <w:proofErr w:type="spellEnd"/>
      <w:r>
        <w:t xml:space="preserve"> сложнее. Я выбр</w:t>
      </w:r>
      <w:r w:rsidR="006D3E59">
        <w:t xml:space="preserve">ала данную тему, потому </w:t>
      </w:r>
      <w:proofErr w:type="gramStart"/>
      <w:r w:rsidR="006D3E59">
        <w:t xml:space="preserve">что </w:t>
      </w:r>
      <w:r>
        <w:t xml:space="preserve"> с</w:t>
      </w:r>
      <w:r w:rsidR="006D3E59">
        <w:t>ейчас</w:t>
      </w:r>
      <w:proofErr w:type="gramEnd"/>
      <w:r w:rsidR="006D3E59">
        <w:t xml:space="preserve"> являюсь классным руководителем 8 класса</w:t>
      </w:r>
      <w:r>
        <w:t xml:space="preserve"> </w:t>
      </w:r>
      <w:r w:rsidR="00A87E9E">
        <w:t>и ребята столкнули</w:t>
      </w:r>
      <w:r>
        <w:t xml:space="preserve">сь с проблемой выбора профессии. Думаю, что эта работа будет полезна </w:t>
      </w:r>
      <w:r w:rsidR="00A87E9E">
        <w:t>всем классным руководителям, а особенно выпускных классов.</w:t>
      </w:r>
    </w:p>
    <w:p w:rsidR="005A089C" w:rsidRDefault="008D0416">
      <w:pPr>
        <w:spacing w:after="103" w:line="396" w:lineRule="auto"/>
        <w:ind w:left="345" w:right="0" w:firstLine="708"/>
      </w:pPr>
      <w:r>
        <w:rPr>
          <w:b/>
        </w:rPr>
        <w:t xml:space="preserve">Новизна исследования: </w:t>
      </w:r>
      <w:r>
        <w:t>Выполненная работа представляет собой исследование п</w:t>
      </w:r>
      <w:r w:rsidR="00A87E9E">
        <w:t>одготовленности учащихся гимназии №174</w:t>
      </w:r>
      <w:r>
        <w:t xml:space="preserve"> к выбору профессии. </w:t>
      </w:r>
    </w:p>
    <w:p w:rsidR="005A089C" w:rsidRDefault="008D0416">
      <w:pPr>
        <w:spacing w:line="357" w:lineRule="auto"/>
        <w:ind w:left="345" w:right="0" w:firstLine="708"/>
      </w:pPr>
      <w:r>
        <w:rPr>
          <w:b/>
        </w:rPr>
        <w:t>Проблемой</w:t>
      </w:r>
      <w:r>
        <w:t xml:space="preserve"> является то, что в настоящее время большинство выпускников школ имеют слабое представление о своей будущей профессии, </w:t>
      </w:r>
      <w:r>
        <w:lastRenderedPageBreak/>
        <w:t xml:space="preserve">а также о знаниях и навыках, которые им в ней пригодятся. Это приводит к тому, что люди разочаровываются в выбранной ими профессии либо всю жизнь работают на нелюбимой работе, либо идут получать другую специальность. В обоих случаях люди тратят несколько лет своей жизни на получение образования, которое не оправдывает их ожиданий. </w:t>
      </w:r>
    </w:p>
    <w:p w:rsidR="005A089C" w:rsidRDefault="008D0416">
      <w:pPr>
        <w:spacing w:line="377" w:lineRule="auto"/>
        <w:ind w:left="345" w:right="0" w:firstLine="708"/>
      </w:pPr>
      <w:r>
        <w:t xml:space="preserve">Найти что-то подходящее, что будет нравиться всю жизнь, бывает очень трудно. Ведь от этого будет зависеть как выбор экзаменов, так и поступление в ВУЗ на </w:t>
      </w:r>
      <w:proofErr w:type="spellStart"/>
      <w:r>
        <w:t>определѐнную</w:t>
      </w:r>
      <w:proofErr w:type="spellEnd"/>
      <w:r>
        <w:t xml:space="preserve"> специальность.  </w:t>
      </w:r>
    </w:p>
    <w:p w:rsidR="005A089C" w:rsidRDefault="008D0416">
      <w:pPr>
        <w:spacing w:after="0" w:line="398" w:lineRule="auto"/>
        <w:ind w:left="345" w:right="0" w:firstLine="708"/>
      </w:pPr>
      <w:r>
        <w:t xml:space="preserve">Именно в этом периоде жизни старшеклассника процесс определения профессии является одним из основных выборов, на основании которого строится будущее, поэтому мы должны очень серьезно отнестись к этому. </w:t>
      </w:r>
    </w:p>
    <w:p w:rsidR="005A089C" w:rsidRDefault="008D0416">
      <w:pPr>
        <w:spacing w:after="198"/>
        <w:ind w:left="1078" w:right="0"/>
      </w:pPr>
      <w:r>
        <w:rPr>
          <w:b/>
        </w:rPr>
        <w:t>Тип проекта</w:t>
      </w:r>
      <w:r>
        <w:t xml:space="preserve"> – исследовательский. </w:t>
      </w:r>
    </w:p>
    <w:p w:rsidR="005A089C" w:rsidRDefault="008D0416">
      <w:pPr>
        <w:spacing w:after="9" w:line="396" w:lineRule="auto"/>
        <w:ind w:left="345" w:right="0" w:firstLine="708"/>
      </w:pPr>
      <w:r>
        <w:rPr>
          <w:b/>
        </w:rPr>
        <w:t>Цель</w:t>
      </w:r>
      <w:r>
        <w:t xml:space="preserve"> моего проекта</w:t>
      </w:r>
      <w:r w:rsidR="00A87E9E">
        <w:t xml:space="preserve">: </w:t>
      </w:r>
      <w:proofErr w:type="gramStart"/>
      <w:r w:rsidR="00A87E9E">
        <w:t xml:space="preserve">помочь </w:t>
      </w:r>
      <w:r>
        <w:t xml:space="preserve"> старшеклассникам</w:t>
      </w:r>
      <w:proofErr w:type="gramEnd"/>
      <w:r w:rsidR="00A87E9E">
        <w:t xml:space="preserve"> </w:t>
      </w:r>
      <w:r>
        <w:t xml:space="preserve"> с выбором профессии. </w:t>
      </w:r>
    </w:p>
    <w:p w:rsidR="005A089C" w:rsidRDefault="008D0416">
      <w:pPr>
        <w:spacing w:after="203" w:line="259" w:lineRule="auto"/>
        <w:ind w:left="1078" w:right="0"/>
        <w:jc w:val="left"/>
      </w:pPr>
      <w:r>
        <w:rPr>
          <w:b/>
        </w:rPr>
        <w:t xml:space="preserve">Задачи: </w:t>
      </w:r>
    </w:p>
    <w:p w:rsidR="005A089C" w:rsidRDefault="008D0416">
      <w:pPr>
        <w:numPr>
          <w:ilvl w:val="0"/>
          <w:numId w:val="3"/>
        </w:numPr>
        <w:spacing w:after="171"/>
        <w:ind w:right="0" w:hanging="360"/>
      </w:pPr>
      <w:r>
        <w:t xml:space="preserve">собрать и оформить материал по выбранной теме </w:t>
      </w:r>
    </w:p>
    <w:p w:rsidR="005A089C" w:rsidRDefault="008D0416">
      <w:pPr>
        <w:numPr>
          <w:ilvl w:val="0"/>
          <w:numId w:val="3"/>
        </w:numPr>
        <w:spacing w:line="399" w:lineRule="auto"/>
        <w:ind w:right="0" w:hanging="360"/>
      </w:pPr>
      <w:r>
        <w:t xml:space="preserve">изучить проблему выбора профессий, узнать мнение специалистов о том, как правильно выбрать профессию </w:t>
      </w:r>
    </w:p>
    <w:p w:rsidR="005A089C" w:rsidRDefault="008D0416">
      <w:pPr>
        <w:numPr>
          <w:ilvl w:val="0"/>
          <w:numId w:val="3"/>
        </w:numPr>
        <w:spacing w:after="173"/>
        <w:ind w:right="0" w:hanging="360"/>
      </w:pPr>
      <w:r>
        <w:t xml:space="preserve">выявить ошибки, которые допускаются при выборе профессии </w:t>
      </w:r>
    </w:p>
    <w:p w:rsidR="005A089C" w:rsidRDefault="008D0416">
      <w:pPr>
        <w:numPr>
          <w:ilvl w:val="0"/>
          <w:numId w:val="3"/>
        </w:numPr>
        <w:spacing w:after="58" w:line="370" w:lineRule="auto"/>
        <w:ind w:right="0" w:hanging="360"/>
      </w:pPr>
      <w:r>
        <w:t xml:space="preserve">исследовать роль родителей и школы в процессе формирования системы ценностей современных старшеклассников, лежащей в основе их самоопределения при выборе профессии </w:t>
      </w:r>
      <w:r w:rsidR="00A87E9E">
        <w:t>через встречу с психологом гимназии №174</w:t>
      </w:r>
      <w:r>
        <w:t xml:space="preserve"> и проведения «Анкеты-опроса» </w:t>
      </w:r>
    </w:p>
    <w:p w:rsidR="005A089C" w:rsidRDefault="008D0416">
      <w:pPr>
        <w:numPr>
          <w:ilvl w:val="0"/>
          <w:numId w:val="3"/>
        </w:numPr>
        <w:spacing w:after="170"/>
        <w:ind w:right="0" w:hanging="360"/>
      </w:pPr>
      <w:r>
        <w:t xml:space="preserve">по данным опроса и проделанной работе подвести итог </w:t>
      </w:r>
    </w:p>
    <w:p w:rsidR="005A089C" w:rsidRDefault="008D0416">
      <w:pPr>
        <w:numPr>
          <w:ilvl w:val="0"/>
          <w:numId w:val="3"/>
        </w:numPr>
        <w:spacing w:after="93"/>
        <w:ind w:right="0" w:hanging="360"/>
      </w:pPr>
      <w:r>
        <w:t xml:space="preserve">создать памятку-помощницу «Твой выбор» </w:t>
      </w:r>
    </w:p>
    <w:p w:rsidR="005A089C" w:rsidRDefault="008D0416">
      <w:pPr>
        <w:spacing w:after="1" w:line="396" w:lineRule="auto"/>
        <w:ind w:left="345" w:right="0" w:firstLine="708"/>
      </w:pPr>
      <w:r>
        <w:t xml:space="preserve">«Выбери себе работу по душе, и тебе не придется работать ни одного дня в своей жизни», - так говорил известный древний мыслитель и философ Китая – Конфуций.  </w:t>
      </w:r>
    </w:p>
    <w:p w:rsidR="005A089C" w:rsidRDefault="008D0416">
      <w:pPr>
        <w:spacing w:line="396" w:lineRule="auto"/>
        <w:ind w:left="355" w:right="0"/>
      </w:pPr>
      <w:r>
        <w:rPr>
          <w:b/>
        </w:rPr>
        <w:lastRenderedPageBreak/>
        <w:t>Объект исследования:</w:t>
      </w:r>
      <w:r w:rsidR="00A87E9E">
        <w:t xml:space="preserve"> учащиеся гимназии №</w:t>
      </w:r>
      <w:proofErr w:type="gramStart"/>
      <w:r w:rsidR="00A87E9E">
        <w:t xml:space="preserve">174 </w:t>
      </w:r>
      <w:r>
        <w:t>,</w:t>
      </w:r>
      <w:proofErr w:type="gramEnd"/>
      <w:r>
        <w:t xml:space="preserve"> находящиеся в ситуации определения собственных профессиональных планов. </w:t>
      </w:r>
    </w:p>
    <w:p w:rsidR="005A089C" w:rsidRDefault="008D0416">
      <w:pPr>
        <w:spacing w:after="0" w:line="397" w:lineRule="auto"/>
        <w:ind w:left="355" w:right="0"/>
      </w:pPr>
      <w:r>
        <w:rPr>
          <w:b/>
        </w:rPr>
        <w:t xml:space="preserve">Предмет исследования: </w:t>
      </w:r>
      <w:r>
        <w:t xml:space="preserve">восприятие старшеклассниками ситуации профессионального выбора. </w:t>
      </w:r>
    </w:p>
    <w:p w:rsidR="005A089C" w:rsidRDefault="008D0416">
      <w:pPr>
        <w:spacing w:after="0" w:line="396" w:lineRule="auto"/>
        <w:ind w:left="355" w:right="0"/>
      </w:pPr>
      <w:r>
        <w:rPr>
          <w:b/>
        </w:rPr>
        <w:t>Методы</w:t>
      </w:r>
      <w:r>
        <w:t xml:space="preserve"> научного познания, используемые в работе над проектом – изучение, анализ, обобщение, систематизация, исследование, анкетирование. </w:t>
      </w:r>
    </w:p>
    <w:p w:rsidR="005A089C" w:rsidRDefault="008D0416">
      <w:pPr>
        <w:spacing w:after="0" w:line="259" w:lineRule="auto"/>
        <w:ind w:left="360" w:right="0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:rsidR="005A089C" w:rsidRPr="00A87E9E" w:rsidRDefault="008D0416">
      <w:pPr>
        <w:spacing w:after="405" w:line="265" w:lineRule="auto"/>
        <w:ind w:left="355" w:right="0"/>
        <w:jc w:val="left"/>
        <w:rPr>
          <w:color w:val="000000" w:themeColor="text1"/>
        </w:rPr>
      </w:pPr>
      <w:r w:rsidRPr="00A87E9E">
        <w:rPr>
          <w:b/>
          <w:color w:val="000000" w:themeColor="text1"/>
        </w:rPr>
        <w:lastRenderedPageBreak/>
        <w:t xml:space="preserve">1 РАЗДЕЛ  </w:t>
      </w:r>
    </w:p>
    <w:p w:rsidR="005A089C" w:rsidRPr="00A87E9E" w:rsidRDefault="008D0416">
      <w:pPr>
        <w:pStyle w:val="1"/>
        <w:ind w:left="478"/>
        <w:rPr>
          <w:color w:val="000000" w:themeColor="text1"/>
        </w:rPr>
      </w:pPr>
      <w:r w:rsidRPr="00A87E9E">
        <w:rPr>
          <w:color w:val="000000" w:themeColor="text1"/>
        </w:rPr>
        <w:t xml:space="preserve">ТРУДНОСТИ В СОВЕРШЕНИИ ПРОФЕССИОНАЛЬНОГО ВЫБОРА </w:t>
      </w:r>
    </w:p>
    <w:p w:rsidR="005A089C" w:rsidRPr="00A87E9E" w:rsidRDefault="008D0416">
      <w:pPr>
        <w:spacing w:after="471" w:line="259" w:lineRule="auto"/>
        <w:ind w:left="356" w:right="0" w:firstLine="0"/>
        <w:jc w:val="center"/>
        <w:rPr>
          <w:color w:val="000000" w:themeColor="text1"/>
        </w:rPr>
      </w:pPr>
      <w:r w:rsidRPr="00A87E9E">
        <w:rPr>
          <w:b/>
          <w:color w:val="000000" w:themeColor="text1"/>
        </w:rPr>
        <w:t xml:space="preserve">СТАРШЕКЛАССНИКАМИ </w:t>
      </w:r>
    </w:p>
    <w:p w:rsidR="005A089C" w:rsidRPr="00A87E9E" w:rsidRDefault="008D0416">
      <w:pPr>
        <w:pStyle w:val="2"/>
        <w:spacing w:after="294" w:line="265" w:lineRule="auto"/>
        <w:ind w:left="355"/>
        <w:rPr>
          <w:color w:val="000000" w:themeColor="text1"/>
        </w:rPr>
      </w:pPr>
      <w:r w:rsidRPr="00A87E9E">
        <w:rPr>
          <w:b/>
          <w:color w:val="000000" w:themeColor="text1"/>
          <w:u w:val="none"/>
        </w:rPr>
        <w:t xml:space="preserve">1.1.Психологические особенности старшеклассников </w:t>
      </w:r>
    </w:p>
    <w:p w:rsidR="005A089C" w:rsidRDefault="008D0416">
      <w:pPr>
        <w:spacing w:after="9" w:line="372" w:lineRule="auto"/>
        <w:ind w:left="345" w:right="0" w:firstLine="360"/>
      </w:pPr>
      <w:r>
        <w:t xml:space="preserve">Подростковый возраст - это время серьезной перестройки организма.  Самое важное для подростка - найти свое место в жизни, осознать, кем он хочет быть и как он собирается строить взрослую жизнь. Эти поиски часто оборачиваются болезненными переживаниями, эмоциональной неустойчивостью и потерей интереса к учебе. Проблема процесса выбора профессии в 14-15 лет  приобретает вселенский масштаб. </w:t>
      </w:r>
    </w:p>
    <w:p w:rsidR="005A089C" w:rsidRDefault="008D0416">
      <w:pPr>
        <w:spacing w:after="0" w:line="383" w:lineRule="auto"/>
        <w:ind w:left="345" w:right="0" w:firstLine="360"/>
      </w:pPr>
      <w:r>
        <w:t xml:space="preserve">Довольно частым явлением у современных подростков является отсутствие каких-либо желаний или мотивации. Они не хотят изучать тот или иной предмет в школе, потому что не знают, зачем им это нужно и как это пригодится в жизни. </w:t>
      </w:r>
    </w:p>
    <w:p w:rsidR="005A089C" w:rsidRDefault="008D0416">
      <w:pPr>
        <w:spacing w:after="10" w:line="373" w:lineRule="auto"/>
        <w:ind w:left="345" w:right="0" w:firstLine="360"/>
      </w:pPr>
      <w:r>
        <w:t xml:space="preserve">Сегодняшние дети часто испытывают такие же серьезные эмоциональные перегрузки, как и взрослые. Многие из них с самого раннего детства посещают кружки и секции, которые, по мнению родителей, помогут им раскрыть свои таланты. Поскольку подростковый возраст - это время выбора профессии, с этим возникают определенные сложности, а тем людям, которым удалось легко сделать выбор, чувствуют себя счастливчиками. Для них автоматически решается масса проблем. Куда поступать? Какие предметы сдавать? Как лучше готовиться к сдаче экзаменов? </w:t>
      </w:r>
    </w:p>
    <w:p w:rsidR="005A089C" w:rsidRDefault="008D0416">
      <w:pPr>
        <w:spacing w:after="0" w:line="395" w:lineRule="auto"/>
        <w:ind w:left="345" w:right="0" w:firstLine="360"/>
      </w:pPr>
      <w:r>
        <w:t xml:space="preserve">Многие замечают, что у этих ребят повышается уверенность в себе. Они теперь знают, кто они. Будущий врач или будущий психолог.  </w:t>
      </w:r>
    </w:p>
    <w:p w:rsidR="005A089C" w:rsidRDefault="008D0416">
      <w:pPr>
        <w:spacing w:after="0" w:line="259" w:lineRule="auto"/>
        <w:ind w:left="360" w:right="0" w:firstLine="0"/>
        <w:jc w:val="left"/>
      </w:pPr>
      <w:r>
        <w:t xml:space="preserve"> </w:t>
      </w:r>
      <w:r>
        <w:tab/>
        <w:t xml:space="preserve"> </w:t>
      </w:r>
    </w:p>
    <w:p w:rsidR="005A089C" w:rsidRPr="00A87E9E" w:rsidRDefault="008D0416">
      <w:pPr>
        <w:pStyle w:val="3"/>
        <w:spacing w:after="220" w:line="399" w:lineRule="auto"/>
        <w:ind w:left="355"/>
        <w:rPr>
          <w:color w:val="000000" w:themeColor="text1"/>
        </w:rPr>
      </w:pPr>
      <w:r w:rsidRPr="00A87E9E">
        <w:rPr>
          <w:color w:val="000000" w:themeColor="text1"/>
        </w:rPr>
        <w:lastRenderedPageBreak/>
        <w:t xml:space="preserve">1.2 Разнообразие интересов как основа выбора профессионального направления </w:t>
      </w:r>
    </w:p>
    <w:p w:rsidR="005A089C" w:rsidRDefault="008D0416">
      <w:pPr>
        <w:spacing w:after="9" w:line="389" w:lineRule="auto"/>
        <w:ind w:left="345" w:right="0" w:firstLine="360"/>
      </w:pPr>
      <w:r>
        <w:t xml:space="preserve">Для правильного выбора профессии необходимо знать или хотя бы представлять те требования, которые предъявляют к человеку различные профессии, а также знать свои индивидуально-психологические особенности, чтобы соотнести их с этими требованиями. Любая профессия предъявляет требования к интересам: в одних случаях это интерес к новому, в других — к практической деятельности, процессу труда или его результату. </w:t>
      </w:r>
    </w:p>
    <w:p w:rsidR="005A089C" w:rsidRDefault="008D0416">
      <w:pPr>
        <w:spacing w:after="62" w:line="375" w:lineRule="auto"/>
        <w:ind w:left="345" w:right="0" w:firstLine="360"/>
      </w:pPr>
      <w:r>
        <w:rPr>
          <w:u w:val="single" w:color="000000"/>
        </w:rPr>
        <w:t>Интерес</w:t>
      </w:r>
      <w:r>
        <w:t xml:space="preserve"> – отношение личности к предмету как к чему-то для нее ценному, привлекательному. В психологии под интересом понимается активная познавательная направленность личности на тот или иной предмет. </w:t>
      </w:r>
    </w:p>
    <w:p w:rsidR="005A089C" w:rsidRDefault="008D0416">
      <w:pPr>
        <w:spacing w:after="67" w:line="369" w:lineRule="auto"/>
        <w:ind w:left="345" w:right="0" w:firstLine="360"/>
      </w:pPr>
      <w:r>
        <w:t xml:space="preserve">Применительно к выбору профессии интерес – это положительное отношение к определенной области труда, стремление к познанию и деятельности в этом направлении. Содержание и характер интересов непосредственно связаны с мотивами и потребностями человека. </w:t>
      </w:r>
    </w:p>
    <w:p w:rsidR="005A089C" w:rsidRDefault="008D0416">
      <w:pPr>
        <w:spacing w:after="218" w:line="259" w:lineRule="auto"/>
        <w:ind w:left="715" w:right="0"/>
        <w:jc w:val="left"/>
      </w:pPr>
      <w:r>
        <w:rPr>
          <w:u w:val="single" w:color="000000"/>
        </w:rPr>
        <w:t>Интересы различаются:</w:t>
      </w:r>
      <w:r>
        <w:t xml:space="preserve"> </w:t>
      </w:r>
    </w:p>
    <w:p w:rsidR="005A089C" w:rsidRDefault="008D0416">
      <w:pPr>
        <w:numPr>
          <w:ilvl w:val="0"/>
          <w:numId w:val="4"/>
        </w:numPr>
        <w:spacing w:after="233"/>
        <w:ind w:right="0" w:firstLine="360"/>
      </w:pPr>
      <w:r>
        <w:t xml:space="preserve">по содержанию (например, литература, музыка, техника и т. п.); </w:t>
      </w:r>
    </w:p>
    <w:p w:rsidR="005A089C" w:rsidRDefault="008D0416">
      <w:pPr>
        <w:numPr>
          <w:ilvl w:val="0"/>
          <w:numId w:val="4"/>
        </w:numPr>
        <w:spacing w:line="394" w:lineRule="auto"/>
        <w:ind w:right="0" w:firstLine="360"/>
      </w:pPr>
      <w:r>
        <w:t xml:space="preserve">по широте (разносторонние или узкие, направленные только на один предмет или его сторону); </w:t>
      </w:r>
    </w:p>
    <w:p w:rsidR="005A089C" w:rsidRDefault="008D0416">
      <w:pPr>
        <w:numPr>
          <w:ilvl w:val="0"/>
          <w:numId w:val="4"/>
        </w:numPr>
        <w:spacing w:after="229"/>
        <w:ind w:right="0" w:firstLine="360"/>
      </w:pPr>
      <w:r>
        <w:t xml:space="preserve">по глубине (глубокие или поверхностные); </w:t>
      </w:r>
    </w:p>
    <w:p w:rsidR="005A089C" w:rsidRDefault="008D0416">
      <w:pPr>
        <w:numPr>
          <w:ilvl w:val="0"/>
          <w:numId w:val="4"/>
        </w:numPr>
        <w:spacing w:after="178"/>
        <w:ind w:right="0" w:firstLine="360"/>
      </w:pPr>
      <w:r>
        <w:t xml:space="preserve">по длительности (устойчивые и неустойчивые). </w:t>
      </w:r>
    </w:p>
    <w:p w:rsidR="005A089C" w:rsidRDefault="008D0416">
      <w:pPr>
        <w:spacing w:after="64" w:line="375" w:lineRule="auto"/>
        <w:ind w:left="345" w:right="0" w:firstLine="360"/>
      </w:pPr>
      <w:r>
        <w:t xml:space="preserve">Значение интересов в жизни человека велико: они побуждают овладевать знаниями, расширять кругозор, помогают преодолевать трудности, препятствия. </w:t>
      </w:r>
    </w:p>
    <w:p w:rsidR="005A089C" w:rsidRDefault="008D0416">
      <w:pPr>
        <w:spacing w:after="174" w:line="356" w:lineRule="auto"/>
        <w:ind w:left="345" w:right="0" w:firstLine="360"/>
      </w:pPr>
      <w:r>
        <w:rPr>
          <w:b/>
        </w:rPr>
        <w:t xml:space="preserve">Склонность </w:t>
      </w:r>
      <w:r>
        <w:t xml:space="preserve">– это стремление заниматься определенной деятельностью, жажда этой деятельности. Это желания человека, побуждения, потребности в определенных видах деятельности, стремление не только к результату, но и к </w:t>
      </w:r>
      <w:r>
        <w:lastRenderedPageBreak/>
        <w:t>самому процессу того, что человек делает. Настоящая склонность обычно сочетает в себе устойчивый интерес к тем или иным явлениям действительности и устойчивое стремление самому действовать в этом направлении. Склонность – это влечение, интерес к какому-либо занятию</w:t>
      </w:r>
      <w:r>
        <w:rPr>
          <w:color w:val="00B050"/>
        </w:rPr>
        <w:t xml:space="preserve">.  </w:t>
      </w:r>
    </w:p>
    <w:p w:rsidR="005A089C" w:rsidRDefault="008D0416">
      <w:pPr>
        <w:spacing w:after="218" w:line="395" w:lineRule="auto"/>
        <w:ind w:left="360" w:right="0" w:firstLine="360"/>
        <w:jc w:val="left"/>
      </w:pPr>
      <w:r>
        <w:rPr>
          <w:u w:val="single" w:color="000000"/>
        </w:rPr>
        <w:t>Применительно к выбору профессии выделяют следующие виды</w:t>
      </w:r>
      <w:r>
        <w:t xml:space="preserve"> </w:t>
      </w:r>
      <w:r>
        <w:rPr>
          <w:u w:val="single" w:color="000000"/>
        </w:rPr>
        <w:t>склонностей:</w:t>
      </w:r>
      <w:r>
        <w:t xml:space="preserve"> </w:t>
      </w:r>
    </w:p>
    <w:p w:rsidR="005A089C" w:rsidRDefault="008D0416">
      <w:pPr>
        <w:numPr>
          <w:ilvl w:val="0"/>
          <w:numId w:val="5"/>
        </w:numPr>
        <w:spacing w:after="172"/>
        <w:ind w:right="0" w:hanging="360"/>
      </w:pPr>
      <w:r>
        <w:t xml:space="preserve">склонность к работе с людьми; </w:t>
      </w:r>
    </w:p>
    <w:p w:rsidR="005A089C" w:rsidRDefault="008D0416">
      <w:pPr>
        <w:numPr>
          <w:ilvl w:val="0"/>
          <w:numId w:val="5"/>
        </w:numPr>
        <w:spacing w:after="173"/>
        <w:ind w:right="0" w:hanging="360"/>
      </w:pPr>
      <w:r>
        <w:t xml:space="preserve">склонность к работе с техникой; </w:t>
      </w:r>
    </w:p>
    <w:p w:rsidR="005A089C" w:rsidRDefault="008D0416">
      <w:pPr>
        <w:numPr>
          <w:ilvl w:val="0"/>
          <w:numId w:val="5"/>
        </w:numPr>
        <w:spacing w:after="2" w:line="360" w:lineRule="auto"/>
        <w:ind w:right="0" w:hanging="360"/>
      </w:pPr>
      <w:r>
        <w:t xml:space="preserve">склонность к работе с условными </w:t>
      </w:r>
      <w:proofErr w:type="gramStart"/>
      <w:r>
        <w:t xml:space="preserve">знаками; </w:t>
      </w:r>
      <w:r>
        <w:rPr>
          <w:rFonts w:ascii="Arial" w:eastAsia="Arial" w:hAnsi="Arial" w:cs="Arial"/>
        </w:rPr>
        <w:t xml:space="preserve"> </w:t>
      </w:r>
      <w:r>
        <w:t>склонность</w:t>
      </w:r>
      <w:proofErr w:type="gramEnd"/>
      <w:r>
        <w:t xml:space="preserve"> к работе с растениями и животными; </w:t>
      </w:r>
    </w:p>
    <w:p w:rsidR="005A089C" w:rsidRDefault="008D0416">
      <w:pPr>
        <w:numPr>
          <w:ilvl w:val="0"/>
          <w:numId w:val="5"/>
        </w:numPr>
        <w:spacing w:after="351"/>
        <w:ind w:right="0" w:hanging="360"/>
      </w:pPr>
      <w:r>
        <w:t xml:space="preserve">склонность к работе с художественными образами. </w:t>
      </w:r>
    </w:p>
    <w:p w:rsidR="005A089C" w:rsidRDefault="008D0416">
      <w:pPr>
        <w:spacing w:after="240" w:line="366" w:lineRule="auto"/>
        <w:ind w:left="345" w:right="0" w:firstLine="360"/>
      </w:pPr>
      <w:r>
        <w:rPr>
          <w:b/>
        </w:rPr>
        <w:t>Способности являются</w:t>
      </w:r>
      <w:r>
        <w:t xml:space="preserve"> неотъемлемой частью профессиональной пригодности человека, тесно связанной с интересами и склонностями. Способности – это такие индивидуально-психологические свойства человека, от которых зависит возможность успешного осуществления определенного рода деятельности. Способности не сводятся к имеющимся у человека знаниям, умениям, навыкам. Они обнаруживаются в быстроте, глубине и прочности овладения способами и приемами некоторой деятельности и являются внутренними психическими регуляторами, обусловливающими возможность их приобретения.  </w:t>
      </w:r>
    </w:p>
    <w:p w:rsidR="005A089C" w:rsidRDefault="008D0416">
      <w:pPr>
        <w:spacing w:after="207" w:line="259" w:lineRule="auto"/>
        <w:ind w:left="611" w:right="0" w:firstLine="0"/>
        <w:jc w:val="center"/>
      </w:pPr>
      <w:r>
        <w:rPr>
          <w:u w:val="single" w:color="000000"/>
        </w:rPr>
        <w:t>Выделяют следующие виды специальных способностей:</w:t>
      </w:r>
      <w:r>
        <w:t xml:space="preserve"> </w:t>
      </w:r>
    </w:p>
    <w:p w:rsidR="005A089C" w:rsidRDefault="008D0416">
      <w:pPr>
        <w:numPr>
          <w:ilvl w:val="0"/>
          <w:numId w:val="5"/>
        </w:numPr>
        <w:spacing w:after="170"/>
        <w:ind w:right="0" w:hanging="360"/>
      </w:pPr>
      <w:r>
        <w:t xml:space="preserve">учебные и творческие; </w:t>
      </w:r>
    </w:p>
    <w:p w:rsidR="005A089C" w:rsidRDefault="008D0416">
      <w:pPr>
        <w:numPr>
          <w:ilvl w:val="0"/>
          <w:numId w:val="5"/>
        </w:numPr>
        <w:spacing w:after="170"/>
        <w:ind w:right="0" w:hanging="360"/>
      </w:pPr>
      <w:r>
        <w:t xml:space="preserve">математические; </w:t>
      </w:r>
    </w:p>
    <w:p w:rsidR="005A089C" w:rsidRDefault="008D0416">
      <w:pPr>
        <w:numPr>
          <w:ilvl w:val="0"/>
          <w:numId w:val="5"/>
        </w:numPr>
        <w:spacing w:after="167"/>
        <w:ind w:right="0" w:hanging="360"/>
      </w:pPr>
      <w:r>
        <w:t xml:space="preserve">конструктивно-технические; </w:t>
      </w:r>
    </w:p>
    <w:p w:rsidR="005A089C" w:rsidRDefault="008D0416">
      <w:pPr>
        <w:numPr>
          <w:ilvl w:val="0"/>
          <w:numId w:val="5"/>
        </w:numPr>
        <w:spacing w:after="170"/>
        <w:ind w:right="0" w:hanging="360"/>
      </w:pPr>
      <w:r>
        <w:t xml:space="preserve">музыкальные; </w:t>
      </w:r>
    </w:p>
    <w:p w:rsidR="005A089C" w:rsidRDefault="008D0416">
      <w:pPr>
        <w:numPr>
          <w:ilvl w:val="0"/>
          <w:numId w:val="5"/>
        </w:numPr>
        <w:spacing w:after="167"/>
        <w:ind w:right="0" w:hanging="360"/>
      </w:pPr>
      <w:r>
        <w:t xml:space="preserve">литературные; </w:t>
      </w:r>
    </w:p>
    <w:p w:rsidR="005A089C" w:rsidRDefault="008D0416">
      <w:pPr>
        <w:numPr>
          <w:ilvl w:val="0"/>
          <w:numId w:val="5"/>
        </w:numPr>
        <w:ind w:right="0" w:hanging="360"/>
      </w:pPr>
      <w:r>
        <w:t xml:space="preserve">художественно-изобразительные. </w:t>
      </w:r>
      <w:r>
        <w:tab/>
        <w:t xml:space="preserve"> </w:t>
      </w:r>
    </w:p>
    <w:p w:rsidR="005A089C" w:rsidRPr="00C82A9F" w:rsidRDefault="008D0416">
      <w:pPr>
        <w:spacing w:after="182" w:line="265" w:lineRule="auto"/>
        <w:ind w:left="355" w:right="0"/>
        <w:jc w:val="left"/>
        <w:rPr>
          <w:color w:val="000000" w:themeColor="text1"/>
        </w:rPr>
      </w:pPr>
      <w:r w:rsidRPr="00C82A9F">
        <w:rPr>
          <w:b/>
          <w:color w:val="000000" w:themeColor="text1"/>
        </w:rPr>
        <w:lastRenderedPageBreak/>
        <w:t xml:space="preserve">1.3  Информирование о мире профессий как компонент </w:t>
      </w:r>
    </w:p>
    <w:p w:rsidR="005A089C" w:rsidRDefault="008D0416">
      <w:pPr>
        <w:pStyle w:val="1"/>
        <w:spacing w:after="457"/>
        <w:ind w:left="355"/>
      </w:pPr>
      <w:r w:rsidRPr="00C82A9F">
        <w:rPr>
          <w:color w:val="000000" w:themeColor="text1"/>
        </w:rPr>
        <w:t xml:space="preserve">профессионального выбора </w:t>
      </w:r>
    </w:p>
    <w:p w:rsidR="005A089C" w:rsidRDefault="008D0416">
      <w:pPr>
        <w:spacing w:after="0" w:line="385" w:lineRule="auto"/>
        <w:ind w:left="345" w:right="0" w:firstLine="360"/>
      </w:pPr>
      <w:r>
        <w:t xml:space="preserve">Отсутствие информированности о существующих профессиях — это, наверное, одна из самых основных проблем, с которой сталкиваются будущие выпускники. Слабое представление о том, какие профессии вообще бывают (кроме самых основных и </w:t>
      </w:r>
      <w:proofErr w:type="spellStart"/>
      <w:r>
        <w:t>распространѐнных</w:t>
      </w:r>
      <w:proofErr w:type="spellEnd"/>
      <w:r>
        <w:t xml:space="preserve">) и что происходит на рынке труда, приводят школьников к подвешенному состоянию, когда нужно срочно определяться со школьными экзаменами (ГИА И ЕГЭ), для выбора которых, в свою очередь, нужно знать, куда пойти учиться и какие экзамены сдавать. Получается замкнутый круг, в результате которого множество школьников просто выбирают для сдачи экзамены более легкие, а потом ломают голову, куда бы с таким набором поступить учиться. Как итог, страна имеет большое количество молодых специалистов, которые не любят свою профессию и работать по специальности не хотят. </w:t>
      </w:r>
    </w:p>
    <w:p w:rsidR="005A089C" w:rsidRDefault="008D0416">
      <w:pPr>
        <w:spacing w:after="13" w:line="369" w:lineRule="auto"/>
        <w:ind w:left="345" w:right="0" w:firstLine="360"/>
      </w:pPr>
      <w:r>
        <w:t xml:space="preserve">Мир профессий не стоит на месте и непрерывно меняется. Одни специальности уходят в прошлое, другие только появляются. С развитием науки и появлением новых методов постоянному изменению подвергаются практически все имеющиеся на современном рынке труда профессии. </w:t>
      </w:r>
    </w:p>
    <w:p w:rsidR="005A089C" w:rsidRDefault="008D0416">
      <w:pPr>
        <w:spacing w:after="13" w:line="369" w:lineRule="auto"/>
        <w:ind w:left="345" w:right="0" w:firstLine="360"/>
      </w:pPr>
      <w:r>
        <w:t xml:space="preserve">Поэтому в процессе определения необходимо хорошо знать, что представляет собой та или иная профессия в настоящее время. Можно самостоятельно найти в интернете требования к специалистам, описание процесса работы или сходить на ярмарки вакансий и дни открытых дверей на интересующих предприятиях. Таким образом, возможные ошибки выбора профессии из-за незнания текущего положения дел будут сведены к минимуму. </w:t>
      </w:r>
    </w:p>
    <w:p w:rsidR="005A089C" w:rsidRDefault="008D0416">
      <w:pPr>
        <w:spacing w:after="0" w:line="259" w:lineRule="auto"/>
        <w:ind w:left="360" w:right="0" w:firstLine="0"/>
        <w:jc w:val="left"/>
      </w:pPr>
      <w:r>
        <w:t xml:space="preserve"> </w:t>
      </w:r>
      <w:r>
        <w:tab/>
        <w:t xml:space="preserve"> </w:t>
      </w:r>
    </w:p>
    <w:p w:rsidR="005A089C" w:rsidRPr="00C82A9F" w:rsidRDefault="008D0416">
      <w:pPr>
        <w:pStyle w:val="2"/>
        <w:spacing w:after="240" w:line="265" w:lineRule="auto"/>
        <w:ind w:left="355"/>
        <w:rPr>
          <w:color w:val="000000" w:themeColor="text1"/>
        </w:rPr>
      </w:pPr>
      <w:r w:rsidRPr="00C82A9F">
        <w:rPr>
          <w:b/>
          <w:color w:val="000000" w:themeColor="text1"/>
          <w:u w:val="none"/>
        </w:rPr>
        <w:lastRenderedPageBreak/>
        <w:t xml:space="preserve">1.4 Самопознание как основа для профессионального выбора </w:t>
      </w:r>
    </w:p>
    <w:p w:rsidR="005A089C" w:rsidRDefault="008D0416">
      <w:pPr>
        <w:spacing w:after="74" w:line="366" w:lineRule="auto"/>
        <w:ind w:left="345" w:right="0" w:firstLine="360"/>
      </w:pPr>
      <w:r>
        <w:t xml:space="preserve">На </w:t>
      </w:r>
      <w:r w:rsidR="00C82A9F">
        <w:t>определённом</w:t>
      </w:r>
      <w:r>
        <w:t xml:space="preserve"> этапе жизни каждому человеку приходится принимать одно из наиболее важных решений в своей жизни: определиться со сферой образования и выбрать профессию. Как показывает практика, многие люди испытывают затруднения в выборе карьерного пути по самым разнообразным причинам. </w:t>
      </w:r>
    </w:p>
    <w:p w:rsidR="005A089C" w:rsidRDefault="008D0416">
      <w:pPr>
        <w:spacing w:after="359" w:line="381" w:lineRule="auto"/>
        <w:ind w:left="345" w:right="0" w:firstLine="360"/>
      </w:pPr>
      <w:r>
        <w:rPr>
          <w:b/>
          <w:color w:val="222222"/>
        </w:rPr>
        <w:t xml:space="preserve">     Профессиональная ориентация</w:t>
      </w:r>
      <w:r>
        <w:rPr>
          <w:color w:val="222222"/>
        </w:rPr>
        <w:t xml:space="preserve"> – </w:t>
      </w:r>
      <w:r>
        <w:t xml:space="preserve">это комплекс действий для выявления у человека склонностей и талантов к </w:t>
      </w:r>
      <w:r w:rsidR="00C82A9F">
        <w:t>определённым</w:t>
      </w:r>
      <w:r>
        <w:t xml:space="preserve"> видам профессиональной деятельности, а также система действий, направленных на помощь в выборе карьерного пути людям всех возрастов. </w:t>
      </w:r>
      <w:r>
        <w:rPr>
          <w:color w:val="111111"/>
          <w:u w:val="single" w:color="111111"/>
        </w:rPr>
        <w:t>Важность профориентации</w:t>
      </w:r>
      <w:r>
        <w:rPr>
          <w:color w:val="111111"/>
        </w:rPr>
        <w:t xml:space="preserve"> </w:t>
      </w:r>
    </w:p>
    <w:p w:rsidR="005A089C" w:rsidRDefault="008D0416">
      <w:pPr>
        <w:spacing w:after="67" w:line="372" w:lineRule="auto"/>
        <w:ind w:left="345" w:right="0" w:firstLine="360"/>
      </w:pPr>
      <w:r>
        <w:t xml:space="preserve">В современном мире существует огромное количество профессий и с развитием общества постоянно появляются новые. Найти подходящую для себя профессию – </w:t>
      </w:r>
      <w:r w:rsidR="00C82A9F">
        <w:t>нелёгкая</w:t>
      </w:r>
      <w:r>
        <w:t xml:space="preserve"> задача, подчас требующая умения разобраться в себе: знать свои слабые и сильные стороны, адекватно оценивать физические и умственные возможности, быть готовым постоянно учиться и усваивать большие объемы знаний. </w:t>
      </w:r>
    </w:p>
    <w:p w:rsidR="005A089C" w:rsidRDefault="008D0416">
      <w:pPr>
        <w:spacing w:line="363" w:lineRule="auto"/>
        <w:ind w:left="345" w:right="0" w:firstLine="360"/>
      </w:pPr>
      <w:r>
        <w:t xml:space="preserve">Наиболее успешен в своей карьере тот человек, который с радостью ходит на работу как на праздник, а это возможно только при грамотно </w:t>
      </w:r>
      <w:r w:rsidR="00C82A9F">
        <w:t>проведённой</w:t>
      </w:r>
      <w:r>
        <w:t xml:space="preserve"> </w:t>
      </w:r>
      <w:proofErr w:type="spellStart"/>
      <w:r>
        <w:t>профориентационной</w:t>
      </w:r>
      <w:proofErr w:type="spellEnd"/>
      <w:r>
        <w:t xml:space="preserve"> работе. В лучшем случае такая работа продолжается на протяжении всей жизни человека, начиная с детского сада и школы и продолжаясь на рабочем месте. В разном возрасте профориентация решает различающиеся проблемы: в школе это вопрос выбора профессии, а в организации может быть адаптацией к процессу труда. </w:t>
      </w:r>
    </w:p>
    <w:p w:rsidR="005A089C" w:rsidRDefault="008D0416">
      <w:pPr>
        <w:spacing w:after="74" w:line="357" w:lineRule="auto"/>
        <w:ind w:left="345" w:right="0" w:firstLine="360"/>
      </w:pPr>
      <w:r>
        <w:t xml:space="preserve">В России значительно ослабли позиции значимости трудового воспитания подрастающего поколения. Свою роль в этом процессе сыграли как средства массовой информации, формирующие преимущественно потребительское </w:t>
      </w:r>
      <w:r>
        <w:lastRenderedPageBreak/>
        <w:t xml:space="preserve">отношение к жизни, так и значительное разделение престижности профессий, пусть и не всегда совпадающее с действительностью. Молодежь мечтает о возможности сделать </w:t>
      </w:r>
      <w:proofErr w:type="spellStart"/>
      <w:r>
        <w:t>лѐгкую</w:t>
      </w:r>
      <w:proofErr w:type="spellEnd"/>
      <w:r>
        <w:t xml:space="preserve"> и быструю карьеру в экономической или юридической сферах, в то время как наука, работа руками и сельское хозяйство часто воспринимаются как работа для неудачников. Однако грамотный специалист на крупном предприятии может получать значительно большую зарплату, чем очередной экономист в офисе. </w:t>
      </w:r>
    </w:p>
    <w:p w:rsidR="005A089C" w:rsidRDefault="008D0416">
      <w:pPr>
        <w:spacing w:line="366" w:lineRule="auto"/>
        <w:ind w:left="345" w:right="0" w:firstLine="360"/>
      </w:pPr>
      <w:r>
        <w:t xml:space="preserve">Заметно увеличилось и количество людей, работающих не по полученной специальности, особенно сильно эта тенденция прослеживается среди выпускников высших учебных заведений. Таким образом, рынок труда за </w:t>
      </w:r>
      <w:r w:rsidR="00C82A9F">
        <w:t>счёт</w:t>
      </w:r>
      <w:r>
        <w:t xml:space="preserve"> государственных средств, ушедших на образование студента, насыщается бесполезными специалистами. </w:t>
      </w:r>
    </w:p>
    <w:p w:rsidR="005A089C" w:rsidRDefault="008D0416">
      <w:pPr>
        <w:spacing w:line="376" w:lineRule="auto"/>
        <w:ind w:left="345" w:right="0" w:firstLine="360"/>
      </w:pPr>
      <w:r>
        <w:t xml:space="preserve">Эти и другие проблемы может решить грамотно и вовремя проводимая профориентация, начиная с детского сада и на протяжении всего времени обучения в школе и средне-специальных или высших учебных заведениях. </w:t>
      </w:r>
    </w:p>
    <w:p w:rsidR="005A089C" w:rsidRDefault="008D0416">
      <w:pPr>
        <w:pStyle w:val="2"/>
        <w:spacing w:after="165"/>
        <w:ind w:left="715"/>
      </w:pPr>
      <w:r>
        <w:t>Функции профориентации</w:t>
      </w:r>
      <w:r>
        <w:rPr>
          <w:u w:val="none"/>
        </w:rPr>
        <w:t xml:space="preserve"> </w:t>
      </w:r>
    </w:p>
    <w:p w:rsidR="005A089C" w:rsidRDefault="008D0416">
      <w:pPr>
        <w:spacing w:line="407" w:lineRule="auto"/>
        <w:ind w:left="345" w:right="0" w:firstLine="360"/>
      </w:pPr>
      <w:proofErr w:type="spellStart"/>
      <w:r>
        <w:t>Профориентационная</w:t>
      </w:r>
      <w:proofErr w:type="spellEnd"/>
      <w:r>
        <w:t xml:space="preserve"> работа включает в себя диагностическую, организационную, информационную и профилактическую функции. </w:t>
      </w:r>
      <w:r>
        <w:rPr>
          <w:u w:val="single" w:color="000000"/>
        </w:rPr>
        <w:t>Диагностическая функция</w:t>
      </w:r>
      <w:r>
        <w:t xml:space="preserve"> </w:t>
      </w:r>
    </w:p>
    <w:p w:rsidR="005A089C" w:rsidRDefault="008D0416">
      <w:pPr>
        <w:numPr>
          <w:ilvl w:val="0"/>
          <w:numId w:val="6"/>
        </w:numPr>
        <w:spacing w:line="396" w:lineRule="auto"/>
        <w:ind w:right="0" w:hanging="360"/>
      </w:pPr>
      <w:r>
        <w:t xml:space="preserve">Выявляет способности и склонности человека к тем или иным видам деятельности </w:t>
      </w:r>
    </w:p>
    <w:p w:rsidR="005A089C" w:rsidRDefault="008D0416">
      <w:pPr>
        <w:numPr>
          <w:ilvl w:val="0"/>
          <w:numId w:val="6"/>
        </w:numPr>
        <w:spacing w:after="171"/>
        <w:ind w:right="0" w:hanging="360"/>
      </w:pPr>
      <w:r>
        <w:t xml:space="preserve">Находит положительные качества личности </w:t>
      </w:r>
    </w:p>
    <w:p w:rsidR="005A089C" w:rsidRDefault="008D0416">
      <w:pPr>
        <w:numPr>
          <w:ilvl w:val="0"/>
          <w:numId w:val="6"/>
        </w:numPr>
        <w:spacing w:after="173"/>
        <w:ind w:right="0" w:hanging="360"/>
      </w:pPr>
      <w:r>
        <w:t xml:space="preserve">Изучает познавательные интересы детей и взрослых </w:t>
      </w:r>
    </w:p>
    <w:p w:rsidR="005A089C" w:rsidRDefault="008D0416">
      <w:pPr>
        <w:numPr>
          <w:ilvl w:val="0"/>
          <w:numId w:val="6"/>
        </w:numPr>
        <w:spacing w:line="395" w:lineRule="auto"/>
        <w:ind w:right="0" w:hanging="360"/>
      </w:pPr>
      <w:r>
        <w:t xml:space="preserve">Исследует влияние родителей и близких людей на выбор </w:t>
      </w:r>
      <w:r w:rsidR="00C82A9F">
        <w:t>ребёнком</w:t>
      </w:r>
      <w:r>
        <w:t xml:space="preserve"> профессии </w:t>
      </w:r>
    </w:p>
    <w:p w:rsidR="005A089C" w:rsidRDefault="008D0416">
      <w:pPr>
        <w:numPr>
          <w:ilvl w:val="0"/>
          <w:numId w:val="6"/>
        </w:numPr>
        <w:spacing w:line="397" w:lineRule="auto"/>
        <w:ind w:right="0" w:hanging="360"/>
      </w:pPr>
      <w:r>
        <w:t xml:space="preserve">Выявляет стремления и намерения учащегося при выборе профессии и дальнейшего обучения </w:t>
      </w:r>
    </w:p>
    <w:p w:rsidR="005A089C" w:rsidRDefault="008D0416">
      <w:pPr>
        <w:numPr>
          <w:ilvl w:val="0"/>
          <w:numId w:val="6"/>
        </w:numPr>
        <w:spacing w:after="258" w:line="397" w:lineRule="auto"/>
        <w:ind w:right="0" w:hanging="360"/>
      </w:pPr>
      <w:r>
        <w:lastRenderedPageBreak/>
        <w:t xml:space="preserve">Определяет адекватность оценки человеком своих достижений и успехов и их взаимосвязь с различными видами деятельности </w:t>
      </w:r>
      <w:r>
        <w:rPr>
          <w:u w:val="single" w:color="000000"/>
        </w:rPr>
        <w:t>Организационная функция</w:t>
      </w:r>
      <w:r>
        <w:t xml:space="preserve"> </w:t>
      </w:r>
    </w:p>
    <w:p w:rsidR="005A089C" w:rsidRDefault="008D0416">
      <w:pPr>
        <w:numPr>
          <w:ilvl w:val="0"/>
          <w:numId w:val="6"/>
        </w:numPr>
        <w:spacing w:after="15" w:line="402" w:lineRule="auto"/>
        <w:ind w:right="0" w:hanging="360"/>
      </w:pPr>
      <w:r>
        <w:t xml:space="preserve">Организует </w:t>
      </w:r>
      <w:r>
        <w:tab/>
        <w:t xml:space="preserve">культурно-досуговую </w:t>
      </w:r>
      <w:r>
        <w:tab/>
        <w:t xml:space="preserve">и </w:t>
      </w:r>
      <w:r>
        <w:tab/>
        <w:t xml:space="preserve">социально-значимую деятельность </w:t>
      </w:r>
    </w:p>
    <w:p w:rsidR="005A089C" w:rsidRDefault="008D0416">
      <w:pPr>
        <w:numPr>
          <w:ilvl w:val="0"/>
          <w:numId w:val="6"/>
        </w:numPr>
        <w:spacing w:line="398" w:lineRule="auto"/>
        <w:ind w:right="0" w:hanging="360"/>
      </w:pPr>
      <w:r>
        <w:t xml:space="preserve">Организует передачу опыта и впечатлений от работающих специалистов </w:t>
      </w:r>
    </w:p>
    <w:p w:rsidR="005A089C" w:rsidRDefault="008D0416">
      <w:pPr>
        <w:numPr>
          <w:ilvl w:val="0"/>
          <w:numId w:val="6"/>
        </w:numPr>
        <w:spacing w:after="173"/>
        <w:ind w:right="0" w:hanging="360"/>
      </w:pPr>
      <w:r>
        <w:t xml:space="preserve">Знакомит с многогранным и разнообразным миром профессий </w:t>
      </w:r>
    </w:p>
    <w:p w:rsidR="005A089C" w:rsidRDefault="008D0416">
      <w:pPr>
        <w:numPr>
          <w:ilvl w:val="0"/>
          <w:numId w:val="6"/>
        </w:numPr>
        <w:spacing w:line="396" w:lineRule="auto"/>
        <w:ind w:right="0" w:hanging="360"/>
      </w:pPr>
      <w:r>
        <w:t xml:space="preserve">Помогает в самореализации и развитии заложенного природой потенциала </w:t>
      </w:r>
    </w:p>
    <w:p w:rsidR="005A089C" w:rsidRDefault="008D0416">
      <w:pPr>
        <w:numPr>
          <w:ilvl w:val="0"/>
          <w:numId w:val="6"/>
        </w:numPr>
        <w:spacing w:after="59" w:line="376" w:lineRule="auto"/>
        <w:ind w:right="0" w:hanging="360"/>
      </w:pPr>
      <w:r>
        <w:t xml:space="preserve">Проводит разнообразные мероприятия по профориентации (знакомство с профессиями, экскурсии на предприятия, конкурсы и так далее) </w:t>
      </w:r>
    </w:p>
    <w:p w:rsidR="005A089C" w:rsidRDefault="008D0416">
      <w:pPr>
        <w:pStyle w:val="2"/>
        <w:spacing w:after="243"/>
        <w:ind w:left="715"/>
      </w:pPr>
      <w:r>
        <w:t>Информационная функция</w:t>
      </w:r>
      <w:r>
        <w:rPr>
          <w:u w:val="none"/>
        </w:rPr>
        <w:t xml:space="preserve"> </w:t>
      </w:r>
    </w:p>
    <w:p w:rsidR="005A089C" w:rsidRDefault="008D0416">
      <w:pPr>
        <w:numPr>
          <w:ilvl w:val="0"/>
          <w:numId w:val="7"/>
        </w:numPr>
        <w:spacing w:line="378" w:lineRule="auto"/>
        <w:ind w:right="0" w:hanging="360"/>
      </w:pPr>
      <w:r>
        <w:t xml:space="preserve">Проводит информационные мероприятия и кампании по вопросам получения образования, имеющихся специальностях в учебных учреждениях, правилам </w:t>
      </w:r>
      <w:r w:rsidR="00C82A9F">
        <w:t>приёма</w:t>
      </w:r>
      <w:r>
        <w:t xml:space="preserve"> и проходных баллов ЕГЭ и ГИА. </w:t>
      </w:r>
    </w:p>
    <w:p w:rsidR="005A089C" w:rsidRDefault="008D0416">
      <w:pPr>
        <w:numPr>
          <w:ilvl w:val="0"/>
          <w:numId w:val="7"/>
        </w:numPr>
        <w:spacing w:line="394" w:lineRule="auto"/>
        <w:ind w:right="0" w:hanging="360"/>
      </w:pPr>
      <w:r>
        <w:t xml:space="preserve">Информирует о текущей ситуации на рынке труда и планируемых переменах </w:t>
      </w:r>
    </w:p>
    <w:p w:rsidR="005A089C" w:rsidRDefault="008D0416">
      <w:pPr>
        <w:pStyle w:val="2"/>
        <w:spacing w:after="242"/>
        <w:ind w:left="715"/>
      </w:pPr>
      <w:r>
        <w:t>Профилактическая функция</w:t>
      </w:r>
      <w:r>
        <w:rPr>
          <w:u w:val="none"/>
        </w:rPr>
        <w:t xml:space="preserve"> </w:t>
      </w:r>
    </w:p>
    <w:p w:rsidR="005A089C" w:rsidRDefault="008D0416">
      <w:pPr>
        <w:numPr>
          <w:ilvl w:val="0"/>
          <w:numId w:val="8"/>
        </w:numPr>
        <w:spacing w:after="171"/>
        <w:ind w:right="0" w:hanging="360"/>
      </w:pPr>
      <w:r>
        <w:t xml:space="preserve">Уменьшает количество ошибок при выборе профессии </w:t>
      </w:r>
    </w:p>
    <w:p w:rsidR="005A089C" w:rsidRDefault="008D0416">
      <w:pPr>
        <w:numPr>
          <w:ilvl w:val="0"/>
          <w:numId w:val="8"/>
        </w:numPr>
        <w:spacing w:after="0" w:line="396" w:lineRule="auto"/>
        <w:ind w:right="0" w:hanging="360"/>
      </w:pPr>
      <w:r>
        <w:t xml:space="preserve">Предупреждает неправильное восприятие имеющихся на рынке труда профессий </w:t>
      </w:r>
    </w:p>
    <w:p w:rsidR="005A089C" w:rsidRDefault="008D0416">
      <w:pPr>
        <w:spacing w:after="330" w:line="259" w:lineRule="auto"/>
        <w:ind w:left="360" w:right="0" w:firstLine="0"/>
        <w:jc w:val="left"/>
      </w:pPr>
      <w:r>
        <w:t xml:space="preserve"> </w:t>
      </w:r>
    </w:p>
    <w:p w:rsidR="005A089C" w:rsidRDefault="008D0416" w:rsidP="00C82A9F">
      <w:pPr>
        <w:spacing w:after="333" w:line="259" w:lineRule="auto"/>
        <w:ind w:left="360" w:right="0" w:firstLine="0"/>
        <w:jc w:val="left"/>
      </w:pPr>
      <w:r>
        <w:t xml:space="preserve">   </w:t>
      </w:r>
    </w:p>
    <w:p w:rsidR="005A089C" w:rsidRDefault="008D0416">
      <w:pPr>
        <w:spacing w:after="225" w:line="259" w:lineRule="auto"/>
        <w:ind w:left="360" w:right="0" w:firstLine="0"/>
        <w:jc w:val="left"/>
      </w:pPr>
      <w:r>
        <w:lastRenderedPageBreak/>
        <w:t xml:space="preserve"> </w:t>
      </w:r>
    </w:p>
    <w:p w:rsidR="005A089C" w:rsidRDefault="008D0416">
      <w:pPr>
        <w:spacing w:after="0" w:line="259" w:lineRule="auto"/>
        <w:ind w:left="427" w:right="0" w:firstLine="0"/>
        <w:jc w:val="center"/>
      </w:pPr>
      <w:r>
        <w:rPr>
          <w:b/>
        </w:rPr>
        <w:t xml:space="preserve"> </w:t>
      </w:r>
    </w:p>
    <w:p w:rsidR="005A089C" w:rsidRPr="00C82A9F" w:rsidRDefault="008D0416">
      <w:pPr>
        <w:spacing w:after="463" w:line="265" w:lineRule="auto"/>
        <w:ind w:left="355" w:right="0"/>
        <w:jc w:val="left"/>
        <w:rPr>
          <w:color w:val="000000" w:themeColor="text1"/>
        </w:rPr>
      </w:pPr>
      <w:r w:rsidRPr="00C82A9F">
        <w:rPr>
          <w:b/>
          <w:color w:val="000000" w:themeColor="text1"/>
        </w:rPr>
        <w:t xml:space="preserve">2   РАЗДЕЛ  </w:t>
      </w:r>
    </w:p>
    <w:p w:rsidR="005A089C" w:rsidRPr="00C82A9F" w:rsidRDefault="008D0416">
      <w:pPr>
        <w:pStyle w:val="1"/>
        <w:spacing w:after="464"/>
        <w:ind w:left="355"/>
        <w:rPr>
          <w:color w:val="000000" w:themeColor="text1"/>
        </w:rPr>
      </w:pPr>
      <w:r w:rsidRPr="00C82A9F">
        <w:rPr>
          <w:color w:val="000000" w:themeColor="text1"/>
        </w:rPr>
        <w:t xml:space="preserve">АНАЛИЗ ОСОБЕННОСТЕЙ ВОСПРИЯТИЯ СТАРШЕКЛАССНИКАМИ СИТУАЦИИ  СОБСТВЕННОГО ПРОФЕССИОНАЛЬНОГО ВЫБОРА </w:t>
      </w:r>
    </w:p>
    <w:p w:rsidR="005A089C" w:rsidRPr="00C82A9F" w:rsidRDefault="008D0416">
      <w:pPr>
        <w:pStyle w:val="2"/>
        <w:spacing w:after="294" w:line="265" w:lineRule="auto"/>
        <w:ind w:left="355"/>
        <w:rPr>
          <w:color w:val="000000" w:themeColor="text1"/>
        </w:rPr>
      </w:pPr>
      <w:r w:rsidRPr="00C82A9F">
        <w:rPr>
          <w:b/>
          <w:color w:val="000000" w:themeColor="text1"/>
          <w:u w:val="none"/>
        </w:rPr>
        <w:t xml:space="preserve">2.1 Анализ результатов опроса старшеклассников </w:t>
      </w:r>
    </w:p>
    <w:p w:rsidR="005A089C" w:rsidRDefault="008D0416">
      <w:pPr>
        <w:spacing w:line="394" w:lineRule="auto"/>
        <w:ind w:left="345" w:right="0" w:firstLine="708"/>
      </w:pPr>
      <w:r>
        <w:t>В анкетировании приняли учас</w:t>
      </w:r>
      <w:r w:rsidR="00C82A9F">
        <w:t>тие 60 человек. Это ученики 9-11</w:t>
      </w:r>
      <w:r>
        <w:t xml:space="preserve"> классов</w:t>
      </w:r>
      <w:r w:rsidR="00C82A9F">
        <w:t xml:space="preserve"> гимназии №</w:t>
      </w:r>
      <w:proofErr w:type="gramStart"/>
      <w:r w:rsidR="00C82A9F">
        <w:t>174</w:t>
      </w:r>
      <w:r>
        <w:t xml:space="preserve">  (</w:t>
      </w:r>
      <w:proofErr w:type="gramEnd"/>
      <w:r>
        <w:t xml:space="preserve">приложение 1, рис. 1) </w:t>
      </w:r>
    </w:p>
    <w:p w:rsidR="005A089C" w:rsidRDefault="008D0416">
      <w:pPr>
        <w:spacing w:line="384" w:lineRule="auto"/>
        <w:ind w:left="355" w:right="0"/>
      </w:pPr>
      <w:r>
        <w:t xml:space="preserve"> На основной вопрос, определились ли старшеклассники с выбором профессий (приложение 1, рис. 2), ребята ответили так: 52,5% - </w:t>
      </w:r>
      <w:proofErr w:type="gramStart"/>
      <w:r>
        <w:t xml:space="preserve">большинство </w:t>
      </w:r>
      <w:r w:rsidR="00C82A9F">
        <w:t xml:space="preserve"> </w:t>
      </w:r>
      <w:r>
        <w:t>девятиклассников</w:t>
      </w:r>
      <w:proofErr w:type="gramEnd"/>
      <w:r>
        <w:t xml:space="preserve"> имеет несколько вариантов своей будущей профессии. Следовательно, до конца они еще не определились. Вариант «да» - 36,1% выбрали ученики 10-11 классов. Эти ребята уже представляют, кем хотят стать в будущем. Они уже выбрали профиль обучения и основательно готовятся к сдаче ЕГЭ, по тем предметам, которые им понадобятся при поступлении в высшее учебное заведение.  </w:t>
      </w:r>
    </w:p>
    <w:p w:rsidR="005A089C" w:rsidRDefault="008D0416">
      <w:pPr>
        <w:spacing w:line="395" w:lineRule="auto"/>
        <w:ind w:left="355" w:right="0"/>
      </w:pPr>
      <w:r>
        <w:t xml:space="preserve"> На вопрос, какие трудности имеют ребята при выборе профессии, (приложение 1, рис. 3), почти 70% считают, что это слабое представление о своей будущей профессии; неуверенность в себе и боязнь сделать выбор.  </w:t>
      </w:r>
    </w:p>
    <w:p w:rsidR="005A089C" w:rsidRDefault="008D0416">
      <w:pPr>
        <w:spacing w:line="382" w:lineRule="auto"/>
        <w:ind w:left="355" w:right="0"/>
      </w:pPr>
      <w:r>
        <w:t xml:space="preserve"> При выборе своей профессии 70% ребят решили сами, кем им стать в будущем. А вот 30-ти % понадобилась помощь Интернета и родителей (приложение 1, рис. 4). Родители – люди, которые знают своего ребенка с пеленок, которые видели, как он развивался, что ему нравилось с самого детства. На протяжении всего времени они присутствовали рядом и вместе решали какие-то проблемы. Они лучше всех могут охарактеризовать своих дочь или сына и сказать, в какой сфере их ребенок мог бы добиться успеха. А </w:t>
      </w:r>
      <w:r>
        <w:lastRenderedPageBreak/>
        <w:t xml:space="preserve">на просторах Интернета можно получить много различной информации: это и рынок труда (приложение 1), и мир профессий, и требования к каждой из них.  </w:t>
      </w:r>
    </w:p>
    <w:p w:rsidR="005A089C" w:rsidRDefault="008D0416">
      <w:pPr>
        <w:spacing w:line="396" w:lineRule="auto"/>
        <w:ind w:left="345" w:right="0" w:firstLine="708"/>
      </w:pPr>
      <w:r>
        <w:t xml:space="preserve">Но вот помогла ли школа при выборе профессии ученикам? 71% учеников считают, что нет. Но 29% все-таки считают, что помогла. </w:t>
      </w:r>
    </w:p>
    <w:p w:rsidR="005A089C" w:rsidRDefault="008D0416">
      <w:pPr>
        <w:spacing w:after="0" w:line="386" w:lineRule="auto"/>
        <w:ind w:left="355" w:right="0"/>
      </w:pPr>
      <w:r>
        <w:t xml:space="preserve">(приложение 1, рис. 5) Я считаю, что школа оказывает влияние при определении профессионального выбора. Это весь учебный материал, который в будущем нам понадобится на работе. 90% того, что мы изучаем в школе, может и не пригодиться нам в дальнейшей жизни, но нам очень понадобятся те нейронные связи, которые при этом возникли.  </w:t>
      </w:r>
    </w:p>
    <w:p w:rsidR="005A089C" w:rsidRDefault="008D0416">
      <w:pPr>
        <w:spacing w:after="5" w:line="375" w:lineRule="auto"/>
        <w:ind w:left="345" w:right="0" w:firstLine="708"/>
      </w:pPr>
      <w:r>
        <w:t xml:space="preserve">Около 80% учеников ответили, что их личные интересы совпадают с их будущей профессией. Также они выразили свое мнение, почему это совпадение они считают важным (приложение 1, рис. 6)   </w:t>
      </w:r>
    </w:p>
    <w:p w:rsidR="005A089C" w:rsidRDefault="008D0416">
      <w:pPr>
        <w:spacing w:after="333" w:line="259" w:lineRule="auto"/>
        <w:ind w:left="360" w:right="0" w:firstLine="0"/>
        <w:jc w:val="left"/>
      </w:pPr>
      <w:r>
        <w:t xml:space="preserve"> </w:t>
      </w:r>
    </w:p>
    <w:p w:rsidR="005A089C" w:rsidRDefault="008D0416">
      <w:pPr>
        <w:spacing w:after="1" w:line="421" w:lineRule="auto"/>
        <w:ind w:left="360" w:right="9290" w:firstLine="0"/>
        <w:jc w:val="left"/>
      </w:pPr>
      <w:r>
        <w:t xml:space="preserve">      </w:t>
      </w:r>
    </w:p>
    <w:p w:rsidR="005A089C" w:rsidRDefault="008D0416">
      <w:pPr>
        <w:spacing w:after="217" w:line="259" w:lineRule="auto"/>
        <w:ind w:left="360" w:right="0" w:firstLine="0"/>
        <w:jc w:val="left"/>
      </w:pPr>
      <w:r>
        <w:t xml:space="preserve"> </w:t>
      </w:r>
    </w:p>
    <w:p w:rsidR="005A089C" w:rsidRDefault="008D0416">
      <w:pPr>
        <w:spacing w:after="220" w:line="259" w:lineRule="auto"/>
        <w:ind w:left="360" w:right="0" w:firstLine="0"/>
        <w:jc w:val="left"/>
      </w:pPr>
      <w:r>
        <w:t xml:space="preserve"> </w:t>
      </w:r>
    </w:p>
    <w:p w:rsidR="005A089C" w:rsidRDefault="008D0416">
      <w:pPr>
        <w:spacing w:after="1" w:line="421" w:lineRule="auto"/>
        <w:ind w:left="360" w:right="9290" w:firstLine="0"/>
        <w:jc w:val="left"/>
      </w:pPr>
      <w:r>
        <w:t xml:space="preserve">     </w:t>
      </w:r>
    </w:p>
    <w:p w:rsidR="005A089C" w:rsidRDefault="008D0416">
      <w:pPr>
        <w:spacing w:after="297" w:line="259" w:lineRule="auto"/>
        <w:ind w:left="360" w:right="0" w:firstLine="0"/>
        <w:jc w:val="left"/>
      </w:pPr>
      <w:r>
        <w:t xml:space="preserve"> </w:t>
      </w:r>
    </w:p>
    <w:p w:rsidR="005856EE" w:rsidRDefault="005856EE">
      <w:pPr>
        <w:spacing w:after="297" w:line="259" w:lineRule="auto"/>
        <w:ind w:left="360" w:right="0" w:firstLine="0"/>
        <w:jc w:val="left"/>
      </w:pPr>
    </w:p>
    <w:p w:rsidR="005856EE" w:rsidRDefault="005856EE">
      <w:pPr>
        <w:spacing w:after="297" w:line="259" w:lineRule="auto"/>
        <w:ind w:left="360" w:right="0" w:firstLine="0"/>
        <w:jc w:val="left"/>
      </w:pPr>
    </w:p>
    <w:p w:rsidR="005856EE" w:rsidRDefault="005856EE">
      <w:pPr>
        <w:spacing w:after="297" w:line="259" w:lineRule="auto"/>
        <w:ind w:left="360" w:right="0" w:firstLine="0"/>
        <w:jc w:val="left"/>
      </w:pPr>
    </w:p>
    <w:p w:rsidR="005856EE" w:rsidRDefault="005856EE">
      <w:pPr>
        <w:spacing w:after="297" w:line="259" w:lineRule="auto"/>
        <w:ind w:left="360" w:right="0" w:firstLine="0"/>
        <w:jc w:val="left"/>
      </w:pPr>
    </w:p>
    <w:p w:rsidR="005856EE" w:rsidRDefault="005856EE">
      <w:pPr>
        <w:spacing w:after="297" w:line="259" w:lineRule="auto"/>
        <w:ind w:left="360" w:right="0" w:firstLine="0"/>
        <w:jc w:val="left"/>
      </w:pPr>
    </w:p>
    <w:p w:rsidR="005A089C" w:rsidRDefault="008D0416">
      <w:pPr>
        <w:spacing w:after="0" w:line="259" w:lineRule="auto"/>
        <w:ind w:left="360" w:right="0" w:firstLine="0"/>
        <w:jc w:val="left"/>
      </w:pPr>
      <w:r>
        <w:rPr>
          <w:color w:val="4F81BD"/>
        </w:rPr>
        <w:t xml:space="preserve"> </w:t>
      </w:r>
    </w:p>
    <w:p w:rsidR="005A089C" w:rsidRPr="005856EE" w:rsidRDefault="008D0416">
      <w:pPr>
        <w:pStyle w:val="1"/>
        <w:spacing w:after="242"/>
        <w:ind w:left="355"/>
        <w:rPr>
          <w:color w:val="000000" w:themeColor="text1"/>
        </w:rPr>
      </w:pPr>
      <w:r w:rsidRPr="005856EE">
        <w:rPr>
          <w:color w:val="000000" w:themeColor="text1"/>
        </w:rPr>
        <w:lastRenderedPageBreak/>
        <w:t xml:space="preserve">ЗАКЛЮЧЕНИЕ </w:t>
      </w:r>
    </w:p>
    <w:p w:rsidR="005A089C" w:rsidRDefault="008D0416" w:rsidP="005856EE">
      <w:pPr>
        <w:spacing w:line="356" w:lineRule="auto"/>
        <w:ind w:left="345" w:right="0" w:firstLine="708"/>
      </w:pPr>
      <w:r>
        <w:t>При создании данного проекта был подробно изучен материал по теме: это и психологические особенности старшеклассников, интересы и склонности, информирование о мире профессий, организация профориентации. Состо</w:t>
      </w:r>
      <w:r w:rsidR="005856EE">
        <w:t>ялась встреча с психологом гимназии Лазаревой Н.А.</w:t>
      </w:r>
      <w:r>
        <w:t xml:space="preserve"> </w:t>
      </w:r>
    </w:p>
    <w:p w:rsidR="005A089C" w:rsidRDefault="008D0416">
      <w:pPr>
        <w:spacing w:line="386" w:lineRule="auto"/>
        <w:ind w:left="345" w:right="0" w:firstLine="708"/>
      </w:pPr>
      <w:r>
        <w:t xml:space="preserve">Подводя итоги своей работы, я надеюсь, что ученики поняли основные ошибки при выборе профессии. Чтобы в дальнейшем ребятам было проще, я создала памятку, которая называется «Твой выбор». В ней представлена схема выбора </w:t>
      </w:r>
      <w:proofErr w:type="gramStart"/>
      <w:r>
        <w:t>профессии..</w:t>
      </w:r>
      <w:proofErr w:type="gramEnd"/>
      <w:r>
        <w:t xml:space="preserve"> В этом мне поможет профориентация, которая есть в нашем городе (приложение 2), </w:t>
      </w:r>
      <w:proofErr w:type="gramStart"/>
      <w:r>
        <w:t>Не</w:t>
      </w:r>
      <w:proofErr w:type="gramEnd"/>
      <w:r>
        <w:t xml:space="preserve"> выходя из дома, можно определиться, кем ты хочешь стать.  </w:t>
      </w:r>
    </w:p>
    <w:p w:rsidR="005A089C" w:rsidRDefault="008D0416">
      <w:pPr>
        <w:spacing w:line="380" w:lineRule="auto"/>
        <w:ind w:left="345" w:right="0" w:firstLine="708"/>
      </w:pPr>
      <w:r>
        <w:t xml:space="preserve">Кем быть, проблема выбора профессии – важный шаг в жизни каждого человека. Для того, чтобы избежать необратимых последствий принятого решения, старшеклассникам необходимо внимательно прислушиваться к собственным склонностям, развивать данные от природы способности, в школе организовывать работу по профориентации, а родителям нужно принимать и уважать выбор своих детей. </w:t>
      </w:r>
    </w:p>
    <w:p w:rsidR="005A089C" w:rsidRDefault="008D0416">
      <w:pPr>
        <w:spacing w:after="0" w:line="395" w:lineRule="auto"/>
        <w:ind w:left="345" w:right="0" w:firstLine="708"/>
      </w:pPr>
      <w:r>
        <w:t xml:space="preserve"> Хочу пожелать ученикам удачи при определении профессионального выбора. Главное - не бояться сделать выбор и верить в себя!  </w:t>
      </w:r>
    </w:p>
    <w:p w:rsidR="005A089C" w:rsidRDefault="008D0416">
      <w:pPr>
        <w:spacing w:after="165" w:line="259" w:lineRule="auto"/>
        <w:ind w:left="1068" w:right="0" w:firstLine="0"/>
        <w:jc w:val="left"/>
      </w:pPr>
      <w:r>
        <w:t xml:space="preserve"> </w:t>
      </w:r>
    </w:p>
    <w:p w:rsidR="005856EE" w:rsidRDefault="005856EE">
      <w:pPr>
        <w:spacing w:after="165" w:line="259" w:lineRule="auto"/>
        <w:ind w:left="1068" w:right="0" w:firstLine="0"/>
        <w:jc w:val="left"/>
      </w:pPr>
    </w:p>
    <w:p w:rsidR="005856EE" w:rsidRDefault="005856EE">
      <w:pPr>
        <w:spacing w:after="165" w:line="259" w:lineRule="auto"/>
        <w:ind w:left="1068" w:right="0" w:firstLine="0"/>
        <w:jc w:val="left"/>
      </w:pPr>
    </w:p>
    <w:p w:rsidR="005856EE" w:rsidRDefault="005856EE">
      <w:pPr>
        <w:spacing w:after="165" w:line="259" w:lineRule="auto"/>
        <w:ind w:left="1068" w:right="0" w:firstLine="0"/>
        <w:jc w:val="left"/>
      </w:pPr>
    </w:p>
    <w:p w:rsidR="005856EE" w:rsidRDefault="005856EE">
      <w:pPr>
        <w:spacing w:after="165" w:line="259" w:lineRule="auto"/>
        <w:ind w:left="1068" w:right="0" w:firstLine="0"/>
        <w:jc w:val="left"/>
      </w:pPr>
    </w:p>
    <w:p w:rsidR="005A089C" w:rsidRDefault="008D0416">
      <w:pPr>
        <w:spacing w:after="0" w:line="259" w:lineRule="auto"/>
        <w:ind w:left="360" w:right="0" w:firstLine="0"/>
        <w:jc w:val="left"/>
      </w:pPr>
      <w:r>
        <w:t xml:space="preserve"> </w:t>
      </w:r>
      <w:r>
        <w:tab/>
        <w:t xml:space="preserve"> </w:t>
      </w:r>
    </w:p>
    <w:p w:rsidR="005A089C" w:rsidRPr="005856EE" w:rsidRDefault="008D0416">
      <w:pPr>
        <w:pStyle w:val="1"/>
        <w:spacing w:after="297"/>
        <w:ind w:left="355"/>
        <w:rPr>
          <w:color w:val="000000" w:themeColor="text1"/>
        </w:rPr>
      </w:pPr>
      <w:r w:rsidRPr="005856EE">
        <w:rPr>
          <w:color w:val="000000" w:themeColor="text1"/>
        </w:rPr>
        <w:lastRenderedPageBreak/>
        <w:t xml:space="preserve">СПИСОК ЛИТЕРАТУРЫ </w:t>
      </w:r>
    </w:p>
    <w:p w:rsidR="005A089C" w:rsidRDefault="008D0416">
      <w:pPr>
        <w:numPr>
          <w:ilvl w:val="0"/>
          <w:numId w:val="9"/>
        </w:numPr>
        <w:spacing w:after="3" w:line="280" w:lineRule="auto"/>
        <w:ind w:right="13" w:hanging="360"/>
        <w:jc w:val="left"/>
      </w:pPr>
      <w:r>
        <w:t xml:space="preserve">Профессии. Когда я вырасту, то стану…: энциклопедия профессий в картинках / С. </w:t>
      </w:r>
      <w:proofErr w:type="spellStart"/>
      <w:r>
        <w:t>Санжа</w:t>
      </w:r>
      <w:proofErr w:type="spellEnd"/>
      <w:r>
        <w:t xml:space="preserve">; </w:t>
      </w:r>
      <w:proofErr w:type="spellStart"/>
      <w:r>
        <w:t>худож</w:t>
      </w:r>
      <w:proofErr w:type="spellEnd"/>
      <w:r>
        <w:t xml:space="preserve">. М. Стари; [пер. А. Наумовой]. – М.: Издательство «Мелик-Пашаев», 2017. – 72 с.: </w:t>
      </w:r>
      <w:proofErr w:type="spellStart"/>
      <w:r>
        <w:t>цв.ил</w:t>
      </w:r>
      <w:proofErr w:type="spellEnd"/>
      <w:r>
        <w:t xml:space="preserve">. </w:t>
      </w:r>
    </w:p>
    <w:p w:rsidR="005A089C" w:rsidRDefault="008D0416">
      <w:pPr>
        <w:numPr>
          <w:ilvl w:val="0"/>
          <w:numId w:val="9"/>
        </w:numPr>
        <w:spacing w:after="3" w:line="280" w:lineRule="auto"/>
        <w:ind w:right="13" w:hanging="360"/>
        <w:jc w:val="left"/>
      </w:pPr>
      <w:r>
        <w:t xml:space="preserve">Психология профессионального самоопределения : учеб. Пособие для студ. </w:t>
      </w:r>
      <w:proofErr w:type="spellStart"/>
      <w:r>
        <w:t>высш</w:t>
      </w:r>
      <w:proofErr w:type="spellEnd"/>
      <w:r>
        <w:t xml:space="preserve">. учеб. Заведений  / Е.А. Климов. – 4-е изд., стер. – М.: Издательский центр «Академия», 2010. – 304 с.  </w:t>
      </w:r>
    </w:p>
    <w:p w:rsidR="005A089C" w:rsidRDefault="008D0416">
      <w:pPr>
        <w:numPr>
          <w:ilvl w:val="0"/>
          <w:numId w:val="9"/>
        </w:numPr>
        <w:spacing w:after="56" w:line="237" w:lineRule="auto"/>
        <w:ind w:right="13" w:hanging="360"/>
        <w:jc w:val="left"/>
      </w:pPr>
      <w:r>
        <w:t xml:space="preserve">[Электронный ресурс]: Введение - </w:t>
      </w:r>
      <w:hyperlink r:id="rId7">
        <w:r>
          <w:rPr>
            <w:color w:val="0000FF"/>
            <w:u w:val="single" w:color="0000FF"/>
          </w:rPr>
          <w:t>https://medaboutme.ru/articles/vybor_professii_dlya_podrostkov/</w:t>
        </w:r>
      </w:hyperlink>
      <w:hyperlink r:id="rId8">
        <w:r>
          <w:t xml:space="preserve"> </w:t>
        </w:r>
      </w:hyperlink>
    </w:p>
    <w:p w:rsidR="005A089C" w:rsidRDefault="008D0416">
      <w:pPr>
        <w:numPr>
          <w:ilvl w:val="0"/>
          <w:numId w:val="9"/>
        </w:numPr>
        <w:spacing w:after="3" w:line="280" w:lineRule="auto"/>
        <w:ind w:right="13" w:hanging="360"/>
        <w:jc w:val="left"/>
      </w:pPr>
      <w:r>
        <w:t xml:space="preserve">[Электронный ресурс]: Информирование о мире профессий как компонент профессионального выбора - </w:t>
      </w:r>
      <w:hyperlink r:id="rId9">
        <w:r>
          <w:rPr>
            <w:color w:val="0000FF"/>
            <w:u w:val="single" w:color="0000FF"/>
          </w:rPr>
          <w:t>https://careertest.ru/articles/common</w:t>
        </w:r>
      </w:hyperlink>
      <w:hyperlink r:id="rId10">
        <w:r>
          <w:rPr>
            <w:color w:val="0000FF"/>
            <w:u w:val="single" w:color="0000FF"/>
          </w:rPr>
          <w:t>-</w:t>
        </w:r>
      </w:hyperlink>
      <w:hyperlink r:id="rId11">
        <w:r>
          <w:rPr>
            <w:color w:val="0000FF"/>
            <w:u w:val="single" w:color="0000FF"/>
          </w:rPr>
          <w:t>mistakes/</w:t>
        </w:r>
      </w:hyperlink>
      <w:hyperlink r:id="rId12">
        <w:r>
          <w:t xml:space="preserve"> </w:t>
        </w:r>
      </w:hyperlink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[Электронный ресурс]: Материалы для памятки - </w:t>
      </w:r>
      <w:hyperlink r:id="rId13">
        <w:r>
          <w:rPr>
            <w:color w:val="0000FF"/>
            <w:u w:val="single" w:color="0000FF"/>
          </w:rPr>
          <w:t>http://www.eduportal44.ru/ostrov/Aleksandrovskoe/SiteAssets/SitePages/Пр</w:t>
        </w:r>
      </w:hyperlink>
    </w:p>
    <w:p w:rsidR="005A089C" w:rsidRDefault="005C2832">
      <w:pPr>
        <w:spacing w:after="56" w:line="237" w:lineRule="auto"/>
        <w:ind w:left="1080" w:right="0" w:firstLine="0"/>
        <w:jc w:val="left"/>
      </w:pPr>
      <w:hyperlink r:id="rId14">
        <w:proofErr w:type="spellStart"/>
        <w:r w:rsidR="008D0416">
          <w:rPr>
            <w:color w:val="0000FF"/>
            <w:u w:val="single" w:color="0000FF"/>
          </w:rPr>
          <w:t>офориентация</w:t>
        </w:r>
        <w:proofErr w:type="spellEnd"/>
        <w:r w:rsidR="008D0416">
          <w:rPr>
            <w:color w:val="0000FF"/>
            <w:u w:val="single" w:color="0000FF"/>
          </w:rPr>
          <w:t xml:space="preserve">/ПАМЯТКА%20ВЫБИРАЮЩЕМУ%20ПРОФЕССИЮ.p </w:t>
        </w:r>
      </w:hyperlink>
      <w:hyperlink r:id="rId15">
        <w:proofErr w:type="spellStart"/>
        <w:r w:rsidR="008D0416">
          <w:rPr>
            <w:color w:val="0000FF"/>
            <w:u w:val="single" w:color="0000FF"/>
          </w:rPr>
          <w:t>df</w:t>
        </w:r>
        <w:proofErr w:type="spellEnd"/>
      </w:hyperlink>
      <w:hyperlink r:id="rId16">
        <w:r w:rsidR="008D0416">
          <w:t xml:space="preserve"> </w:t>
        </w:r>
      </w:hyperlink>
    </w:p>
    <w:p w:rsidR="005A089C" w:rsidRPr="000B2B24" w:rsidRDefault="008D0416" w:rsidP="000B2B24">
      <w:pPr>
        <w:numPr>
          <w:ilvl w:val="0"/>
          <w:numId w:val="10"/>
        </w:numPr>
        <w:ind w:right="0" w:hanging="360"/>
        <w:rPr>
          <w:color w:val="4472C4" w:themeColor="accent5"/>
        </w:rPr>
      </w:pPr>
      <w:r>
        <w:t xml:space="preserve">[Электронный ресурс]: </w:t>
      </w:r>
      <w:r w:rsidR="000B2B24">
        <w:t xml:space="preserve">Профориентация в </w:t>
      </w:r>
      <w:proofErr w:type="spellStart"/>
      <w:r w:rsidR="000B2B24">
        <w:t>г.Казани</w:t>
      </w:r>
      <w:proofErr w:type="spellEnd"/>
      <w:r w:rsidR="000B2B24">
        <w:t xml:space="preserve"> </w:t>
      </w:r>
      <w:r w:rsidR="000B2B24" w:rsidRPr="000B2B24">
        <w:rPr>
          <w:color w:val="4472C4" w:themeColor="accent5"/>
        </w:rPr>
        <w:t>https://kpfu.ru/institutes/institut-upravleniya-ekonomiki-i-finansov/struktura/centr-proforientacionnoj-raboty-i-vzaimodejstviya</w:t>
      </w:r>
    </w:p>
    <w:p w:rsidR="005A089C" w:rsidRDefault="008D0416">
      <w:pPr>
        <w:numPr>
          <w:ilvl w:val="0"/>
          <w:numId w:val="10"/>
        </w:numPr>
        <w:ind w:right="0" w:hanging="360"/>
      </w:pPr>
      <w:r>
        <w:t>[Электронный ресурс]: Психологические особенности старшеклассников -</w:t>
      </w:r>
      <w:hyperlink r:id="rId17">
        <w:r>
          <w:t xml:space="preserve"> </w:t>
        </w:r>
      </w:hyperlink>
      <w:hyperlink r:id="rId18">
        <w:r>
          <w:rPr>
            <w:color w:val="0000FF"/>
            <w:u w:val="single" w:color="0000FF"/>
          </w:rPr>
          <w:t>https://medaboutme.ru/</w:t>
        </w:r>
      </w:hyperlink>
      <w:hyperlink r:id="rId19">
        <w:r>
          <w:t xml:space="preserve"> </w:t>
        </w:r>
      </w:hyperlink>
    </w:p>
    <w:p w:rsidR="005A089C" w:rsidRDefault="008D0416">
      <w:pPr>
        <w:numPr>
          <w:ilvl w:val="0"/>
          <w:numId w:val="10"/>
        </w:numPr>
        <w:ind w:right="0" w:hanging="360"/>
      </w:pPr>
      <w:r>
        <w:t>[Электронный ресурс]: Разнообразие интересов как основа выбора профессионального направления -</w:t>
      </w:r>
    </w:p>
    <w:p w:rsidR="005A089C" w:rsidRDefault="005C2832">
      <w:pPr>
        <w:spacing w:after="16" w:line="259" w:lineRule="auto"/>
        <w:ind w:left="155" w:right="0" w:firstLine="0"/>
        <w:jc w:val="center"/>
      </w:pPr>
      <w:hyperlink r:id="rId20">
        <w:r w:rsidR="008D0416">
          <w:rPr>
            <w:color w:val="0000FF"/>
            <w:u w:val="single" w:color="0000FF"/>
          </w:rPr>
          <w:t>https://www.kem.by/proforientir/interesy</w:t>
        </w:r>
      </w:hyperlink>
      <w:hyperlink r:id="rId21">
        <w:r w:rsidR="008D0416">
          <w:rPr>
            <w:color w:val="0000FF"/>
            <w:u w:val="single" w:color="0000FF"/>
          </w:rPr>
          <w:t>-</w:t>
        </w:r>
      </w:hyperlink>
      <w:hyperlink r:id="rId22">
        <w:r w:rsidR="008D0416">
          <w:rPr>
            <w:color w:val="0000FF"/>
            <w:u w:val="single" w:color="0000FF"/>
          </w:rPr>
          <w:t>sposibnosti</w:t>
        </w:r>
      </w:hyperlink>
      <w:hyperlink r:id="rId23">
        <w:r w:rsidR="008D0416">
          <w:rPr>
            <w:color w:val="0000FF"/>
            <w:u w:val="single" w:color="0000FF"/>
          </w:rPr>
          <w:t>-</w:t>
        </w:r>
      </w:hyperlink>
      <w:hyperlink r:id="rId24">
        <w:r w:rsidR="008D0416">
          <w:rPr>
            <w:color w:val="0000FF"/>
            <w:u w:val="single" w:color="0000FF"/>
          </w:rPr>
          <w:t>v</w:t>
        </w:r>
      </w:hyperlink>
      <w:hyperlink r:id="rId25">
        <w:r w:rsidR="008D0416">
          <w:rPr>
            <w:color w:val="0000FF"/>
            <w:u w:val="single" w:color="0000FF"/>
          </w:rPr>
          <w:t>-</w:t>
        </w:r>
      </w:hyperlink>
      <w:hyperlink r:id="rId26">
        <w:r w:rsidR="008D0416">
          <w:rPr>
            <w:color w:val="0000FF"/>
            <w:u w:val="single" w:color="0000FF"/>
          </w:rPr>
          <w:t>vybore</w:t>
        </w:r>
      </w:hyperlink>
      <w:hyperlink r:id="rId27">
        <w:r w:rsidR="008D0416">
          <w:rPr>
            <w:color w:val="0000FF"/>
            <w:u w:val="single" w:color="0000FF"/>
          </w:rPr>
          <w:t>-</w:t>
        </w:r>
      </w:hyperlink>
      <w:hyperlink r:id="rId28">
        <w:r w:rsidR="008D0416">
          <w:rPr>
            <w:color w:val="0000FF"/>
            <w:u w:val="single" w:color="0000FF"/>
          </w:rPr>
          <w:t>prof/</w:t>
        </w:r>
      </w:hyperlink>
      <w:hyperlink r:id="rId29">
        <w:r w:rsidR="008D0416">
          <w:t xml:space="preserve"> </w:t>
        </w:r>
      </w:hyperlink>
    </w:p>
    <w:p w:rsidR="005A089C" w:rsidRDefault="008D0416">
      <w:pPr>
        <w:numPr>
          <w:ilvl w:val="0"/>
          <w:numId w:val="10"/>
        </w:numPr>
        <w:spacing w:after="56" w:line="237" w:lineRule="auto"/>
        <w:ind w:right="0" w:hanging="360"/>
      </w:pPr>
      <w:r>
        <w:t xml:space="preserve">[Электронный ресурс]: </w:t>
      </w:r>
      <w:r w:rsidR="000B2B24">
        <w:t xml:space="preserve">Центр службы занятости Республики Татарстан </w:t>
      </w:r>
    </w:p>
    <w:p w:rsidR="000B2B24" w:rsidRPr="000B2B24" w:rsidRDefault="000B2B24" w:rsidP="000B2B24">
      <w:pPr>
        <w:spacing w:after="56" w:line="237" w:lineRule="auto"/>
        <w:ind w:left="1080" w:right="0" w:firstLine="0"/>
        <w:rPr>
          <w:color w:val="4472C4" w:themeColor="accent5"/>
        </w:rPr>
      </w:pPr>
      <w:r w:rsidRPr="000B2B24">
        <w:rPr>
          <w:color w:val="4472C4" w:themeColor="accent5"/>
        </w:rPr>
        <w:t>http://kazantrud.ru/</w:t>
      </w:r>
    </w:p>
    <w:p w:rsidR="005A089C" w:rsidRDefault="008D0416">
      <w:pPr>
        <w:numPr>
          <w:ilvl w:val="0"/>
          <w:numId w:val="10"/>
        </w:numPr>
        <w:spacing w:after="191" w:line="280" w:lineRule="auto"/>
        <w:ind w:right="0" w:hanging="360"/>
      </w:pPr>
      <w:r>
        <w:t>[Электронный ресурс]: Самопознание как основа для профессионального выбора -</w:t>
      </w:r>
      <w:hyperlink r:id="rId30">
        <w:r>
          <w:t xml:space="preserve"> </w:t>
        </w:r>
      </w:hyperlink>
      <w:hyperlink r:id="rId31">
        <w:r>
          <w:rPr>
            <w:color w:val="0000FF"/>
            <w:u w:val="single" w:color="0000FF"/>
          </w:rPr>
          <w:t>https://proforientatsia.ru/career</w:t>
        </w:r>
      </w:hyperlink>
      <w:hyperlink r:id="rId32"/>
      <w:hyperlink r:id="rId33">
        <w:r>
          <w:rPr>
            <w:color w:val="0000FF"/>
            <w:u w:val="single" w:color="0000FF"/>
          </w:rPr>
          <w:t>guidance/chto</w:t>
        </w:r>
      </w:hyperlink>
      <w:hyperlink r:id="rId34">
        <w:r>
          <w:rPr>
            <w:color w:val="0000FF"/>
            <w:u w:val="single" w:color="0000FF"/>
          </w:rPr>
          <w:t>-</w:t>
        </w:r>
      </w:hyperlink>
      <w:hyperlink r:id="rId35">
        <w:r>
          <w:rPr>
            <w:color w:val="0000FF"/>
            <w:u w:val="single" w:color="0000FF"/>
          </w:rPr>
          <w:t>takoe</w:t>
        </w:r>
      </w:hyperlink>
      <w:hyperlink r:id="rId36">
        <w:r>
          <w:rPr>
            <w:color w:val="0000FF"/>
            <w:u w:val="single" w:color="0000FF"/>
          </w:rPr>
          <w:t>-</w:t>
        </w:r>
      </w:hyperlink>
      <w:hyperlink r:id="rId37">
        <w:r>
          <w:rPr>
            <w:color w:val="0000FF"/>
            <w:u w:val="single" w:color="0000FF"/>
          </w:rPr>
          <w:t>proforientatsiya/</w:t>
        </w:r>
      </w:hyperlink>
      <w:hyperlink r:id="rId38">
        <w:r>
          <w:t xml:space="preserve"> </w:t>
        </w:r>
      </w:hyperlink>
    </w:p>
    <w:p w:rsidR="005A089C" w:rsidRDefault="008D0416">
      <w:pPr>
        <w:spacing w:after="304" w:line="259" w:lineRule="auto"/>
        <w:ind w:left="1440" w:right="0" w:firstLine="0"/>
        <w:jc w:val="left"/>
      </w:pPr>
      <w:r>
        <w:t xml:space="preserve"> </w:t>
      </w:r>
    </w:p>
    <w:p w:rsidR="005A089C" w:rsidRDefault="008D0416">
      <w:pPr>
        <w:spacing w:after="2" w:line="443" w:lineRule="auto"/>
        <w:ind w:left="360" w:right="9290" w:firstLine="0"/>
        <w:jc w:val="left"/>
      </w:pPr>
      <w:r>
        <w:rPr>
          <w:b/>
          <w:color w:val="4F81BD"/>
        </w:rPr>
        <w:t xml:space="preserve">  </w:t>
      </w:r>
    </w:p>
    <w:p w:rsidR="005A089C" w:rsidRDefault="008D0416">
      <w:pPr>
        <w:spacing w:after="251" w:line="259" w:lineRule="auto"/>
        <w:ind w:left="360" w:right="0" w:firstLine="0"/>
        <w:jc w:val="left"/>
      </w:pPr>
      <w:r>
        <w:rPr>
          <w:b/>
          <w:color w:val="4F81BD"/>
        </w:rPr>
        <w:t xml:space="preserve"> </w:t>
      </w:r>
    </w:p>
    <w:p w:rsidR="005A089C" w:rsidRDefault="008D0416">
      <w:pPr>
        <w:spacing w:after="251" w:line="259" w:lineRule="auto"/>
        <w:ind w:left="360" w:right="0" w:firstLine="0"/>
        <w:jc w:val="left"/>
      </w:pPr>
      <w:r>
        <w:rPr>
          <w:b/>
          <w:color w:val="4F81BD"/>
        </w:rPr>
        <w:t xml:space="preserve"> </w:t>
      </w:r>
    </w:p>
    <w:p w:rsidR="005A089C" w:rsidRDefault="008D0416">
      <w:pPr>
        <w:spacing w:after="251" w:line="259" w:lineRule="auto"/>
        <w:ind w:left="360" w:right="0" w:firstLine="0"/>
        <w:jc w:val="left"/>
      </w:pPr>
      <w:r>
        <w:rPr>
          <w:b/>
          <w:color w:val="4F81BD"/>
        </w:rPr>
        <w:t xml:space="preserve"> </w:t>
      </w:r>
    </w:p>
    <w:p w:rsidR="005A089C" w:rsidRDefault="008D0416">
      <w:pPr>
        <w:spacing w:after="0" w:line="443" w:lineRule="auto"/>
        <w:ind w:left="360" w:right="9290" w:firstLine="0"/>
        <w:jc w:val="left"/>
      </w:pPr>
      <w:r>
        <w:rPr>
          <w:b/>
          <w:color w:val="4F81BD"/>
        </w:rPr>
        <w:lastRenderedPageBreak/>
        <w:t xml:space="preserve">  </w:t>
      </w:r>
    </w:p>
    <w:p w:rsidR="005A089C" w:rsidRPr="000B2B24" w:rsidRDefault="008D0416">
      <w:pPr>
        <w:pStyle w:val="1"/>
        <w:spacing w:after="293"/>
        <w:ind w:left="3203"/>
        <w:rPr>
          <w:color w:val="000000" w:themeColor="text1"/>
        </w:rPr>
      </w:pPr>
      <w:r w:rsidRPr="000B2B24">
        <w:rPr>
          <w:color w:val="000000" w:themeColor="text1"/>
        </w:rPr>
        <w:t xml:space="preserve">ПРИЛОЖЕНИЯ </w:t>
      </w:r>
    </w:p>
    <w:p w:rsidR="005A089C" w:rsidRPr="000B2B24" w:rsidRDefault="008D0416">
      <w:pPr>
        <w:spacing w:after="324" w:line="259" w:lineRule="auto"/>
        <w:ind w:left="360" w:right="0" w:firstLine="0"/>
        <w:jc w:val="left"/>
        <w:rPr>
          <w:color w:val="000000" w:themeColor="text1"/>
        </w:rPr>
      </w:pPr>
      <w:r w:rsidRPr="000B2B24">
        <w:rPr>
          <w:color w:val="000000" w:themeColor="text1"/>
        </w:rPr>
        <w:t xml:space="preserve">Приложение 1 </w:t>
      </w:r>
    </w:p>
    <w:p w:rsidR="005A089C" w:rsidRDefault="008D0416">
      <w:pPr>
        <w:numPr>
          <w:ilvl w:val="0"/>
          <w:numId w:val="11"/>
        </w:numPr>
        <w:spacing w:after="13"/>
        <w:ind w:right="0" w:hanging="360"/>
      </w:pPr>
      <w:r>
        <w:t xml:space="preserve">Рис. 1  </w:t>
      </w:r>
    </w:p>
    <w:p w:rsidR="005A089C" w:rsidRDefault="008D0416">
      <w:pPr>
        <w:spacing w:after="0" w:line="259" w:lineRule="auto"/>
        <w:ind w:left="-71" w:right="0" w:firstLine="0"/>
        <w:jc w:val="left"/>
      </w:pPr>
      <w:r>
        <w:rPr>
          <w:noProof/>
        </w:rPr>
        <w:drawing>
          <wp:inline distT="0" distB="0" distL="0" distR="0">
            <wp:extent cx="5940425" cy="2087880"/>
            <wp:effectExtent l="0" t="0" r="0" b="0"/>
            <wp:docPr id="2137" name="Picture 2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" name="Picture 2137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89C" w:rsidRDefault="008D0416">
      <w:pPr>
        <w:spacing w:after="232" w:line="259" w:lineRule="auto"/>
        <w:ind w:left="0" w:right="209" w:firstLine="0"/>
        <w:jc w:val="right"/>
      </w:pPr>
      <w:r>
        <w:t xml:space="preserve"> </w:t>
      </w:r>
    </w:p>
    <w:p w:rsidR="005A089C" w:rsidRDefault="008D0416">
      <w:pPr>
        <w:numPr>
          <w:ilvl w:val="0"/>
          <w:numId w:val="11"/>
        </w:numPr>
        <w:spacing w:after="13"/>
        <w:ind w:right="0" w:hanging="360"/>
      </w:pPr>
      <w:r>
        <w:t xml:space="preserve">Рис. 2 </w:t>
      </w:r>
    </w:p>
    <w:p w:rsidR="005A089C" w:rsidRDefault="008D0416">
      <w:pPr>
        <w:spacing w:after="124" w:line="259" w:lineRule="auto"/>
        <w:ind w:left="833" w:right="0" w:firstLine="0"/>
        <w:jc w:val="left"/>
      </w:pPr>
      <w:r>
        <w:rPr>
          <w:noProof/>
        </w:rPr>
        <w:drawing>
          <wp:inline distT="0" distB="0" distL="0" distR="0">
            <wp:extent cx="5325110" cy="1962150"/>
            <wp:effectExtent l="0" t="0" r="0" b="0"/>
            <wp:docPr id="2139" name="Picture 2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" name="Picture 2139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32511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89C" w:rsidRDefault="008D0416">
      <w:pPr>
        <w:numPr>
          <w:ilvl w:val="0"/>
          <w:numId w:val="11"/>
        </w:numPr>
        <w:spacing w:after="122"/>
        <w:ind w:right="0" w:hanging="360"/>
      </w:pPr>
      <w:r>
        <w:t xml:space="preserve">Рис. 3  </w:t>
      </w:r>
    </w:p>
    <w:p w:rsidR="005A089C" w:rsidRDefault="008D0416">
      <w:pPr>
        <w:spacing w:after="0" w:line="259" w:lineRule="auto"/>
        <w:ind w:left="0" w:right="209" w:firstLine="0"/>
        <w:jc w:val="right"/>
      </w:pPr>
      <w:r>
        <w:t xml:space="preserve"> </w:t>
      </w:r>
    </w:p>
    <w:p w:rsidR="005A089C" w:rsidRDefault="008D0416">
      <w:pPr>
        <w:spacing w:after="0" w:line="259" w:lineRule="auto"/>
        <w:ind w:left="-71" w:right="0" w:firstLine="0"/>
        <w:jc w:val="left"/>
      </w:pPr>
      <w:r>
        <w:rPr>
          <w:noProof/>
        </w:rPr>
        <w:drawing>
          <wp:inline distT="0" distB="0" distL="0" distR="0">
            <wp:extent cx="5940425" cy="2236471"/>
            <wp:effectExtent l="0" t="0" r="0" b="0"/>
            <wp:docPr id="2141" name="Picture 2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" name="Picture 2141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36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89C" w:rsidRDefault="008D0416">
      <w:pPr>
        <w:spacing w:after="0" w:line="259" w:lineRule="auto"/>
        <w:ind w:left="0" w:right="209" w:firstLine="0"/>
        <w:jc w:val="right"/>
      </w:pPr>
      <w:r>
        <w:lastRenderedPageBreak/>
        <w:t xml:space="preserve"> </w:t>
      </w:r>
    </w:p>
    <w:p w:rsidR="005A089C" w:rsidRDefault="008D0416">
      <w:pPr>
        <w:numPr>
          <w:ilvl w:val="0"/>
          <w:numId w:val="11"/>
        </w:numPr>
        <w:spacing w:after="85"/>
        <w:ind w:right="0" w:hanging="360"/>
      </w:pPr>
      <w:r>
        <w:t xml:space="preserve">Рис. 4  </w:t>
      </w:r>
    </w:p>
    <w:p w:rsidR="005A089C" w:rsidRDefault="008D0416">
      <w:pPr>
        <w:spacing w:after="82" w:line="259" w:lineRule="auto"/>
        <w:ind w:left="-71" w:right="0" w:firstLine="0"/>
        <w:jc w:val="left"/>
      </w:pPr>
      <w:r>
        <w:rPr>
          <w:noProof/>
        </w:rPr>
        <w:drawing>
          <wp:inline distT="0" distB="0" distL="0" distR="0">
            <wp:extent cx="5940425" cy="1955800"/>
            <wp:effectExtent l="0" t="0" r="0" b="0"/>
            <wp:docPr id="2217" name="Picture 2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7" name="Picture 2217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89C" w:rsidRDefault="008D0416">
      <w:pPr>
        <w:numPr>
          <w:ilvl w:val="0"/>
          <w:numId w:val="11"/>
        </w:numPr>
        <w:spacing w:after="124"/>
        <w:ind w:right="0" w:hanging="360"/>
      </w:pPr>
      <w:r>
        <w:t xml:space="preserve">Рис. 5  </w:t>
      </w:r>
    </w:p>
    <w:p w:rsidR="005A089C" w:rsidRDefault="008D0416">
      <w:pPr>
        <w:spacing w:after="478" w:line="259" w:lineRule="auto"/>
        <w:ind w:left="9042" w:right="0" w:firstLine="0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-297230</wp:posOffset>
            </wp:positionH>
            <wp:positionV relativeFrom="paragraph">
              <wp:posOffset>173477</wp:posOffset>
            </wp:positionV>
            <wp:extent cx="5940425" cy="2172970"/>
            <wp:effectExtent l="0" t="0" r="0" b="0"/>
            <wp:wrapSquare wrapText="bothSides"/>
            <wp:docPr id="2185" name="Picture 2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5" name="Picture 2185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7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5A089C" w:rsidRDefault="008D0416">
      <w:pPr>
        <w:spacing w:after="290" w:line="259" w:lineRule="auto"/>
        <w:ind w:left="360" w:right="0" w:firstLine="0"/>
        <w:jc w:val="left"/>
      </w:pPr>
      <w:r>
        <w:t xml:space="preserve"> </w:t>
      </w:r>
    </w:p>
    <w:p w:rsidR="005A089C" w:rsidRDefault="008D0416">
      <w:pPr>
        <w:numPr>
          <w:ilvl w:val="0"/>
          <w:numId w:val="11"/>
        </w:numPr>
        <w:spacing w:after="13"/>
        <w:ind w:right="0" w:hanging="360"/>
      </w:pPr>
      <w:r>
        <w:t xml:space="preserve">Рис. 6  </w:t>
      </w:r>
    </w:p>
    <w:p w:rsidR="005A089C" w:rsidRDefault="008D0416">
      <w:pPr>
        <w:spacing w:after="0" w:line="259" w:lineRule="auto"/>
        <w:ind w:left="-76" w:right="0" w:firstLine="0"/>
        <w:jc w:val="left"/>
      </w:pPr>
      <w:r>
        <w:rPr>
          <w:noProof/>
        </w:rPr>
        <w:drawing>
          <wp:inline distT="0" distB="0" distL="0" distR="0">
            <wp:extent cx="5940425" cy="1965960"/>
            <wp:effectExtent l="0" t="0" r="0" b="0"/>
            <wp:docPr id="2187" name="Picture 21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7" name="Picture 2187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89C" w:rsidRDefault="008D0416">
      <w:pPr>
        <w:spacing w:after="220" w:line="259" w:lineRule="auto"/>
        <w:ind w:left="0" w:right="214" w:firstLine="0"/>
        <w:jc w:val="right"/>
      </w:pPr>
      <w:r>
        <w:t xml:space="preserve"> </w:t>
      </w:r>
    </w:p>
    <w:p w:rsidR="005A089C" w:rsidRDefault="008D0416">
      <w:pPr>
        <w:spacing w:after="0" w:line="421" w:lineRule="auto"/>
        <w:ind w:left="360" w:right="9290" w:firstLine="0"/>
        <w:jc w:val="left"/>
      </w:pPr>
      <w:r>
        <w:t xml:space="preserve">  </w:t>
      </w:r>
    </w:p>
    <w:p w:rsidR="000B2B24" w:rsidRDefault="000B2B24">
      <w:pPr>
        <w:spacing w:after="233"/>
        <w:ind w:left="355" w:right="0"/>
      </w:pPr>
    </w:p>
    <w:p w:rsidR="000B2B24" w:rsidRDefault="000B2B24">
      <w:pPr>
        <w:spacing w:after="233"/>
        <w:ind w:left="355" w:right="0"/>
      </w:pPr>
    </w:p>
    <w:p w:rsidR="000B2B24" w:rsidRDefault="000B2B24">
      <w:pPr>
        <w:spacing w:after="233"/>
        <w:ind w:left="355" w:right="0"/>
      </w:pPr>
    </w:p>
    <w:p w:rsidR="005A089C" w:rsidRDefault="008D0416">
      <w:pPr>
        <w:spacing w:after="233"/>
        <w:ind w:left="355" w:right="0"/>
      </w:pPr>
      <w:r>
        <w:lastRenderedPageBreak/>
        <w:t xml:space="preserve">Приложение 2. Мнение старшеклассников. </w:t>
      </w:r>
    </w:p>
    <w:p w:rsidR="005A089C" w:rsidRDefault="008D0416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5A089C" w:rsidRDefault="008D0416">
      <w:pPr>
        <w:spacing w:after="19" w:line="259" w:lineRule="auto"/>
        <w:ind w:left="-427" w:right="0" w:firstLine="0"/>
        <w:jc w:val="left"/>
      </w:pPr>
      <w:r>
        <w:rPr>
          <w:noProof/>
        </w:rPr>
        <w:drawing>
          <wp:inline distT="0" distB="0" distL="0" distR="0">
            <wp:extent cx="6358890" cy="5024755"/>
            <wp:effectExtent l="0" t="0" r="0" b="0"/>
            <wp:docPr id="2224" name="Picture 2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4" name="Picture 2224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358890" cy="502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89C" w:rsidRDefault="008D0416">
      <w:pPr>
        <w:spacing w:after="220" w:line="259" w:lineRule="auto"/>
        <w:ind w:left="360" w:right="0" w:firstLine="0"/>
        <w:jc w:val="left"/>
      </w:pPr>
      <w:r>
        <w:t xml:space="preserve"> </w:t>
      </w:r>
    </w:p>
    <w:p w:rsidR="005A089C" w:rsidRDefault="008D0416">
      <w:pPr>
        <w:spacing w:after="220" w:line="259" w:lineRule="auto"/>
        <w:ind w:left="360" w:right="0" w:firstLine="0"/>
        <w:jc w:val="left"/>
      </w:pPr>
      <w:r>
        <w:t xml:space="preserve"> </w:t>
      </w:r>
    </w:p>
    <w:p w:rsidR="005A089C" w:rsidRDefault="008D0416">
      <w:pPr>
        <w:spacing w:after="0" w:line="421" w:lineRule="auto"/>
        <w:ind w:left="360" w:right="9290" w:firstLine="0"/>
      </w:pPr>
      <w:r>
        <w:t xml:space="preserve">        </w:t>
      </w:r>
    </w:p>
    <w:p w:rsidR="005A089C" w:rsidRDefault="008D0416">
      <w:pPr>
        <w:spacing w:after="272" w:line="259" w:lineRule="auto"/>
        <w:ind w:left="360" w:right="0" w:firstLine="0"/>
        <w:jc w:val="left"/>
      </w:pPr>
      <w:r>
        <w:t xml:space="preserve"> </w:t>
      </w:r>
    </w:p>
    <w:p w:rsidR="00920384" w:rsidRDefault="00920384">
      <w:pPr>
        <w:spacing w:after="272" w:line="259" w:lineRule="auto"/>
        <w:ind w:left="360" w:right="0" w:firstLine="0"/>
        <w:jc w:val="left"/>
      </w:pPr>
    </w:p>
    <w:p w:rsidR="00920384" w:rsidRDefault="00920384">
      <w:pPr>
        <w:spacing w:after="272" w:line="259" w:lineRule="auto"/>
        <w:ind w:left="360" w:right="0" w:firstLine="0"/>
        <w:jc w:val="left"/>
      </w:pPr>
    </w:p>
    <w:p w:rsidR="00920384" w:rsidRDefault="00920384">
      <w:pPr>
        <w:spacing w:after="272" w:line="259" w:lineRule="auto"/>
        <w:ind w:left="360" w:right="0" w:firstLine="0"/>
        <w:jc w:val="left"/>
      </w:pPr>
    </w:p>
    <w:p w:rsidR="00920384" w:rsidRDefault="00920384">
      <w:pPr>
        <w:spacing w:after="272" w:line="259" w:lineRule="auto"/>
        <w:ind w:left="360" w:right="0" w:firstLine="0"/>
        <w:jc w:val="left"/>
      </w:pPr>
    </w:p>
    <w:p w:rsidR="00920384" w:rsidRDefault="00920384">
      <w:pPr>
        <w:spacing w:after="272" w:line="259" w:lineRule="auto"/>
        <w:ind w:left="360" w:right="0" w:firstLine="0"/>
        <w:jc w:val="left"/>
      </w:pPr>
    </w:p>
    <w:p w:rsidR="005A089C" w:rsidRDefault="008D0416">
      <w:pPr>
        <w:spacing w:after="287"/>
        <w:ind w:left="355" w:right="0"/>
      </w:pPr>
      <w:r>
        <w:lastRenderedPageBreak/>
        <w:t xml:space="preserve">Приложение 3  </w:t>
      </w:r>
    </w:p>
    <w:p w:rsidR="005A089C" w:rsidRDefault="008D0416">
      <w:pPr>
        <w:spacing w:after="230"/>
        <w:ind w:left="1810" w:right="0"/>
      </w:pPr>
      <w:r>
        <w:t xml:space="preserve">РЫНОК ТРУДА </w:t>
      </w:r>
      <w:r w:rsidR="00920384">
        <w:t xml:space="preserve">РЕСПУБЛИКИ ТАТАРСТАН </w:t>
      </w:r>
      <w:r>
        <w:rPr>
          <w:color w:val="00B050"/>
        </w:rPr>
        <w:t xml:space="preserve"> </w:t>
      </w:r>
    </w:p>
    <w:p w:rsidR="005A089C" w:rsidRDefault="008D0416">
      <w:pPr>
        <w:spacing w:after="3" w:line="280" w:lineRule="auto"/>
        <w:ind w:left="345" w:right="13" w:firstLine="708"/>
        <w:jc w:val="left"/>
      </w:pPr>
      <w:r>
        <w:t>Ситуация на</w:t>
      </w:r>
      <w:r w:rsidR="00920384">
        <w:t xml:space="preserve"> рынке труда Республики</w:t>
      </w:r>
      <w:r>
        <w:t xml:space="preserve"> </w:t>
      </w:r>
      <w:r w:rsidR="00920384">
        <w:t>остаётся</w:t>
      </w:r>
      <w:r>
        <w:t xml:space="preserve"> стабильной, благоприятной. Совместными силами представителей биржи труда и крупных работодателей региона удалось снизить уровень р</w:t>
      </w:r>
      <w:r w:rsidR="00920384">
        <w:t>егистрируемой безработицы до 1,2%. Работа в Казани</w:t>
      </w:r>
      <w:r>
        <w:t xml:space="preserve"> есть в разных сферах, но проще всего найти место для трудоустройства в таких отраслях: пищевая и химическа</w:t>
      </w:r>
      <w:r w:rsidR="00920384">
        <w:t>я промышленность</w:t>
      </w:r>
      <w:r>
        <w:t>. В банке службы занятости достаточно предложений</w:t>
      </w:r>
      <w:r w:rsidR="00920384">
        <w:t>. Большую часть из них (около 70</w:t>
      </w:r>
      <w:r>
        <w:t xml:space="preserve">%) составляют вакансии для рабочих. </w:t>
      </w:r>
    </w:p>
    <w:p w:rsidR="005A089C" w:rsidRDefault="008D0416">
      <w:pPr>
        <w:spacing w:after="240" w:line="313" w:lineRule="auto"/>
        <w:ind w:left="355" w:right="0"/>
      </w:pPr>
      <w:r>
        <w:t xml:space="preserve">Среди нетрудоустроенных больше всего банковских специалистов, соискателей с юридическим или экономическим образованием. </w:t>
      </w:r>
    </w:p>
    <w:p w:rsidR="005A089C" w:rsidRDefault="008D0416">
      <w:pPr>
        <w:spacing w:after="258" w:line="259" w:lineRule="auto"/>
        <w:ind w:left="614" w:right="248"/>
        <w:jc w:val="center"/>
      </w:pPr>
      <w:r>
        <w:t xml:space="preserve">ВОСТРЕБОВАННЫЕ СПЕЦИАЛИСТЫ </w:t>
      </w:r>
    </w:p>
    <w:p w:rsidR="005A089C" w:rsidRDefault="00920384">
      <w:pPr>
        <w:spacing w:after="3" w:line="280" w:lineRule="auto"/>
        <w:ind w:left="345" w:right="13" w:firstLine="708"/>
        <w:jc w:val="left"/>
      </w:pPr>
      <w:proofErr w:type="gramStart"/>
      <w:r>
        <w:t xml:space="preserve">Экономика </w:t>
      </w:r>
      <w:r w:rsidR="008D0416">
        <w:t xml:space="preserve"> медленно</w:t>
      </w:r>
      <w:proofErr w:type="gramEnd"/>
      <w:r w:rsidR="008D0416">
        <w:t xml:space="preserve">, но уверенно восстанавливается после кризиса. Сокращения уже не грозят работникам, наоборот, многие компании и предприятия нуждаются в опытных специалистах. Найти место для трудоустройства можно в службе занятости. Эффективным способом поиска работы является специализированная платформа, где предложения от работодателей отсортированы по направлениям. На страницах представлена исчерпывающая информация о должности: зарплата, требования к соискателям, обязанности. </w:t>
      </w:r>
    </w:p>
    <w:p w:rsidR="005A089C" w:rsidRDefault="00920384">
      <w:pPr>
        <w:spacing w:after="281" w:line="312" w:lineRule="auto"/>
        <w:ind w:left="355" w:right="0"/>
      </w:pPr>
      <w:r>
        <w:t>Итак, рынок труда Казани</w:t>
      </w:r>
      <w:r w:rsidR="008D0416">
        <w:t xml:space="preserve"> больше всего нуждается в представителях таких профессий: </w:t>
      </w:r>
    </w:p>
    <w:p w:rsidR="005A089C" w:rsidRDefault="008D0416">
      <w:pPr>
        <w:numPr>
          <w:ilvl w:val="0"/>
          <w:numId w:val="12"/>
        </w:numPr>
        <w:ind w:right="0" w:hanging="360"/>
      </w:pPr>
      <w:r>
        <w:t xml:space="preserve">воспитатели, учителя, преподаватели; </w:t>
      </w:r>
    </w:p>
    <w:p w:rsidR="005A089C" w:rsidRDefault="008D0416">
      <w:pPr>
        <w:numPr>
          <w:ilvl w:val="0"/>
          <w:numId w:val="12"/>
        </w:numPr>
        <w:ind w:right="0" w:hanging="360"/>
      </w:pPr>
      <w:r>
        <w:t xml:space="preserve">продавцы-кассиры, продавцы-консультанты; </w:t>
      </w:r>
    </w:p>
    <w:p w:rsidR="005A089C" w:rsidRDefault="008D0416">
      <w:pPr>
        <w:numPr>
          <w:ilvl w:val="0"/>
          <w:numId w:val="12"/>
        </w:numPr>
        <w:ind w:right="0" w:hanging="360"/>
      </w:pPr>
      <w:r>
        <w:t xml:space="preserve">региональные представители; </w:t>
      </w:r>
    </w:p>
    <w:p w:rsidR="005A089C" w:rsidRDefault="008D0416">
      <w:pPr>
        <w:numPr>
          <w:ilvl w:val="0"/>
          <w:numId w:val="12"/>
        </w:numPr>
        <w:ind w:right="0" w:hanging="360"/>
      </w:pPr>
      <w:r>
        <w:t xml:space="preserve">программисты, веб-дизайнеры; </w:t>
      </w:r>
    </w:p>
    <w:p w:rsidR="005A089C" w:rsidRDefault="008D0416">
      <w:pPr>
        <w:numPr>
          <w:ilvl w:val="0"/>
          <w:numId w:val="12"/>
        </w:numPr>
        <w:spacing w:after="226" w:line="280" w:lineRule="auto"/>
        <w:ind w:right="0" w:hanging="360"/>
      </w:pPr>
      <w:r>
        <w:t xml:space="preserve">инженеры, </w:t>
      </w:r>
      <w:proofErr w:type="gramStart"/>
      <w:r>
        <w:t xml:space="preserve">технологи; 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proofErr w:type="gramEnd"/>
      <w:r>
        <w:t xml:space="preserve">медицинские </w:t>
      </w:r>
      <w:r w:rsidR="00920384">
        <w:t>сёстры</w:t>
      </w:r>
      <w:r>
        <w:t xml:space="preserve">, врачи; 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обслуживающий персонал. </w:t>
      </w:r>
    </w:p>
    <w:p w:rsidR="005A089C" w:rsidRDefault="008D0416">
      <w:pPr>
        <w:spacing w:after="257" w:line="280" w:lineRule="auto"/>
        <w:ind w:left="355" w:right="13"/>
        <w:jc w:val="left"/>
      </w:pPr>
      <w:r>
        <w:t xml:space="preserve">Открытые вакансии есть в текстильной и деревообрабатывающей промышленности. Предложения найдутся для комплектовщиков, грузчиков, операторов станков, прессовщиков. Кроме того, в регионе отлично развита транспортная отрасль и сфера услуг. Работодатели ищут специалистов не только низкого, но и среднего звена. Так, например, достаточно предложений для менеджеров по персоналу, администраторов. Есть вакансии и на </w:t>
      </w:r>
      <w:r>
        <w:lastRenderedPageBreak/>
        <w:t xml:space="preserve">руководящие должности, но их ничтожно мало, и работодатели очень требовательно относятся к кандидатам. </w:t>
      </w:r>
    </w:p>
    <w:p w:rsidR="005A089C" w:rsidRDefault="008D0416">
      <w:pPr>
        <w:spacing w:after="258" w:line="259" w:lineRule="auto"/>
        <w:ind w:left="614" w:right="247"/>
        <w:jc w:val="center"/>
      </w:pPr>
      <w:r>
        <w:t xml:space="preserve">УРОВЕНЬ ОПЛАТЫ ТРУДА </w:t>
      </w:r>
    </w:p>
    <w:p w:rsidR="005A089C" w:rsidRDefault="008D0416">
      <w:pPr>
        <w:spacing w:after="316" w:line="280" w:lineRule="auto"/>
        <w:ind w:left="355" w:right="13"/>
        <w:jc w:val="left"/>
      </w:pPr>
      <w:r>
        <w:t>Что касается заработной платы, то она здесь находится на приличном уровне. По разным данным средняя зарплата составляет 26 или 29 тыс. руб. Если вы хотите</w:t>
      </w:r>
      <w:r w:rsidR="00920384">
        <w:t xml:space="preserve"> хорошо зарабатывать в Казани</w:t>
      </w:r>
      <w:r>
        <w:t xml:space="preserve">, возможно, стоит разглядеть такие профессии: </w:t>
      </w:r>
    </w:p>
    <w:p w:rsidR="005A089C" w:rsidRDefault="008D0416">
      <w:pPr>
        <w:numPr>
          <w:ilvl w:val="0"/>
          <w:numId w:val="12"/>
        </w:numPr>
        <w:ind w:right="0" w:hanging="360"/>
      </w:pPr>
      <w:r>
        <w:t xml:space="preserve">программисты- 70-100 тыс. руб.; </w:t>
      </w:r>
    </w:p>
    <w:p w:rsidR="005A089C" w:rsidRDefault="008D0416">
      <w:pPr>
        <w:numPr>
          <w:ilvl w:val="0"/>
          <w:numId w:val="12"/>
        </w:numPr>
        <w:ind w:right="0" w:hanging="360"/>
      </w:pPr>
      <w:r>
        <w:t xml:space="preserve">водители такси, специализированной техники, экспедиторы — 50-75 тыс. руб.; </w:t>
      </w:r>
    </w:p>
    <w:p w:rsidR="005A089C" w:rsidRDefault="008D0416">
      <w:pPr>
        <w:numPr>
          <w:ilvl w:val="0"/>
          <w:numId w:val="12"/>
        </w:numPr>
        <w:ind w:right="0" w:hanging="360"/>
      </w:pPr>
      <w:r>
        <w:t xml:space="preserve">менеджеры по продаже элитной недвижимости – 40-120 тыс. руб.; </w:t>
      </w:r>
    </w:p>
    <w:p w:rsidR="005A089C" w:rsidRDefault="008D0416">
      <w:pPr>
        <w:numPr>
          <w:ilvl w:val="0"/>
          <w:numId w:val="12"/>
        </w:numPr>
        <w:ind w:right="0" w:hanging="360"/>
      </w:pPr>
      <w:r>
        <w:t xml:space="preserve">инженеры, технологи – 55-90 тыс. руб.; </w:t>
      </w:r>
    </w:p>
    <w:p w:rsidR="005A089C" w:rsidRDefault="008D0416">
      <w:pPr>
        <w:numPr>
          <w:ilvl w:val="0"/>
          <w:numId w:val="12"/>
        </w:numPr>
        <w:spacing w:after="267"/>
        <w:ind w:right="0" w:hanging="360"/>
      </w:pPr>
      <w:r>
        <w:t xml:space="preserve">торговые агенты, региональные представители – 45-85 тыс. руб. </w:t>
      </w:r>
    </w:p>
    <w:p w:rsidR="005A089C" w:rsidRDefault="008D0416">
      <w:pPr>
        <w:spacing w:after="218" w:line="259" w:lineRule="auto"/>
        <w:ind w:left="360" w:right="0" w:firstLine="0"/>
        <w:jc w:val="left"/>
      </w:pPr>
      <w:r>
        <w:t xml:space="preserve"> </w:t>
      </w:r>
    </w:p>
    <w:p w:rsidR="005A089C" w:rsidRDefault="008D0416">
      <w:pPr>
        <w:spacing w:after="0" w:line="259" w:lineRule="auto"/>
        <w:ind w:left="360" w:right="0" w:firstLine="0"/>
        <w:jc w:val="left"/>
      </w:pPr>
      <w:r>
        <w:t xml:space="preserve"> </w:t>
      </w:r>
      <w:r>
        <w:tab/>
        <w:t xml:space="preserve"> </w:t>
      </w:r>
    </w:p>
    <w:p w:rsidR="005A089C" w:rsidRDefault="008D0416">
      <w:pPr>
        <w:spacing w:after="0" w:line="420" w:lineRule="auto"/>
        <w:ind w:left="360" w:right="9290" w:firstLine="0"/>
        <w:jc w:val="left"/>
      </w:pPr>
      <w:r>
        <w:t xml:space="preserve"> </w:t>
      </w:r>
    </w:p>
    <w:sectPr w:rsidR="005A089C">
      <w:footerReference w:type="even" r:id="rId46"/>
      <w:footerReference w:type="default" r:id="rId47"/>
      <w:footerReference w:type="first" r:id="rId48"/>
      <w:pgSz w:w="11906" w:h="16838"/>
      <w:pgMar w:top="1137" w:right="844" w:bottom="1387" w:left="1342" w:header="720" w:footer="71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832" w:rsidRDefault="005C2832">
      <w:pPr>
        <w:spacing w:after="0" w:line="240" w:lineRule="auto"/>
      </w:pPr>
      <w:r>
        <w:separator/>
      </w:r>
    </w:p>
  </w:endnote>
  <w:endnote w:type="continuationSeparator" w:id="0">
    <w:p w:rsidR="005C2832" w:rsidRDefault="005C2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89C" w:rsidRDefault="008D0416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  <w:r>
      <w:t xml:space="preserve"> </w:t>
    </w:r>
  </w:p>
  <w:p w:rsidR="005A089C" w:rsidRDefault="008D0416">
    <w:pPr>
      <w:spacing w:after="0" w:line="259" w:lineRule="auto"/>
      <w:ind w:left="5039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89C" w:rsidRDefault="008D0416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800BC">
      <w:rPr>
        <w:noProof/>
      </w:rPr>
      <w:t>2</w:t>
    </w:r>
    <w:r>
      <w:fldChar w:fldCharType="end"/>
    </w:r>
    <w:r>
      <w:t xml:space="preserve"> </w:t>
    </w:r>
  </w:p>
  <w:p w:rsidR="005A089C" w:rsidRDefault="008D0416">
    <w:pPr>
      <w:spacing w:after="0" w:line="259" w:lineRule="auto"/>
      <w:ind w:left="5039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89C" w:rsidRDefault="005A089C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832" w:rsidRDefault="005C2832">
      <w:pPr>
        <w:spacing w:after="0" w:line="240" w:lineRule="auto"/>
      </w:pPr>
      <w:r>
        <w:separator/>
      </w:r>
    </w:p>
  </w:footnote>
  <w:footnote w:type="continuationSeparator" w:id="0">
    <w:p w:rsidR="005C2832" w:rsidRDefault="005C2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7DD8"/>
    <w:multiLevelType w:val="hybridMultilevel"/>
    <w:tmpl w:val="538A4668"/>
    <w:lvl w:ilvl="0" w:tplc="99FCC922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FA77B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44B42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206F8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26FDC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FAA8C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120DA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92EE2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2E0AF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26FF5"/>
    <w:multiLevelType w:val="hybridMultilevel"/>
    <w:tmpl w:val="9E0C99AA"/>
    <w:lvl w:ilvl="0" w:tplc="BAD40AF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82FEE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B6EF0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56063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28BD9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84181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3C343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C27DC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B60B8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3A05F5"/>
    <w:multiLevelType w:val="hybridMultilevel"/>
    <w:tmpl w:val="57861DD2"/>
    <w:lvl w:ilvl="0" w:tplc="4950FCD6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AAA1D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508B10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E4BD2C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E036FE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BCC436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3C4F6C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285160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64C9C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8B1996"/>
    <w:multiLevelType w:val="hybridMultilevel"/>
    <w:tmpl w:val="A6C6953E"/>
    <w:lvl w:ilvl="0" w:tplc="1AC2E070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22892E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D4FA7C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DA01D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460D3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F0C29E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EC8808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500162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D211A2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63263D"/>
    <w:multiLevelType w:val="hybridMultilevel"/>
    <w:tmpl w:val="43E07ECA"/>
    <w:lvl w:ilvl="0" w:tplc="A65EDF26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565D14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BCFB4A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E449DE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6A3E4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C015F4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ACABD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0CDFE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2489A2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782C01"/>
    <w:multiLevelType w:val="hybridMultilevel"/>
    <w:tmpl w:val="D7F4412A"/>
    <w:lvl w:ilvl="0" w:tplc="7C7E6BE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905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BA744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2ABF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BC55C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B20E7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F091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A6428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2EA0A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486F5D"/>
    <w:multiLevelType w:val="hybridMultilevel"/>
    <w:tmpl w:val="02C0B84E"/>
    <w:lvl w:ilvl="0" w:tplc="244249AE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FADFD8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FAB930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BC2A56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407B58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240124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10EE98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F63FFA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A67CE4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326340"/>
    <w:multiLevelType w:val="hybridMultilevel"/>
    <w:tmpl w:val="AD8C5F7E"/>
    <w:lvl w:ilvl="0" w:tplc="E7C2A1C8">
      <w:start w:val="5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1" w:tplc="F79CC622">
      <w:start w:val="1"/>
      <w:numFmt w:val="bullet"/>
      <w:lvlText w:val=""/>
      <w:lvlJc w:val="left"/>
      <w:pPr>
        <w:ind w:left="1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B2502E">
      <w:start w:val="1"/>
      <w:numFmt w:val="bullet"/>
      <w:lvlText w:val="▪"/>
      <w:lvlJc w:val="left"/>
      <w:pPr>
        <w:ind w:left="51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260A92">
      <w:start w:val="1"/>
      <w:numFmt w:val="bullet"/>
      <w:lvlText w:val="•"/>
      <w:lvlJc w:val="left"/>
      <w:pPr>
        <w:ind w:left="58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CC13CC">
      <w:start w:val="1"/>
      <w:numFmt w:val="bullet"/>
      <w:lvlText w:val="o"/>
      <w:lvlJc w:val="left"/>
      <w:pPr>
        <w:ind w:left="65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EABF88">
      <w:start w:val="1"/>
      <w:numFmt w:val="bullet"/>
      <w:lvlText w:val="▪"/>
      <w:lvlJc w:val="left"/>
      <w:pPr>
        <w:ind w:left="72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327BCA">
      <w:start w:val="1"/>
      <w:numFmt w:val="bullet"/>
      <w:lvlText w:val="•"/>
      <w:lvlJc w:val="left"/>
      <w:pPr>
        <w:ind w:left="79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32EE9A">
      <w:start w:val="1"/>
      <w:numFmt w:val="bullet"/>
      <w:lvlText w:val="o"/>
      <w:lvlJc w:val="left"/>
      <w:pPr>
        <w:ind w:left="87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56283C">
      <w:start w:val="1"/>
      <w:numFmt w:val="bullet"/>
      <w:lvlText w:val="▪"/>
      <w:lvlJc w:val="left"/>
      <w:pPr>
        <w:ind w:left="94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7F4004"/>
    <w:multiLevelType w:val="hybridMultilevel"/>
    <w:tmpl w:val="4ED83720"/>
    <w:lvl w:ilvl="0" w:tplc="264A3010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745EBC">
      <w:start w:val="1"/>
      <w:numFmt w:val="lowerLetter"/>
      <w:lvlText w:val="%2"/>
      <w:lvlJc w:val="left"/>
      <w:pPr>
        <w:ind w:left="5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DE18B6">
      <w:start w:val="1"/>
      <w:numFmt w:val="lowerRoman"/>
      <w:lvlText w:val="%3"/>
      <w:lvlJc w:val="left"/>
      <w:pPr>
        <w:ind w:left="6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7CB49E">
      <w:start w:val="1"/>
      <w:numFmt w:val="decimal"/>
      <w:lvlText w:val="%4"/>
      <w:lvlJc w:val="left"/>
      <w:pPr>
        <w:ind w:left="7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BE7830">
      <w:start w:val="1"/>
      <w:numFmt w:val="lowerLetter"/>
      <w:lvlText w:val="%5"/>
      <w:lvlJc w:val="left"/>
      <w:pPr>
        <w:ind w:left="8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BC1D92">
      <w:start w:val="1"/>
      <w:numFmt w:val="lowerRoman"/>
      <w:lvlText w:val="%6"/>
      <w:lvlJc w:val="left"/>
      <w:pPr>
        <w:ind w:left="8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AAED48">
      <w:start w:val="1"/>
      <w:numFmt w:val="decimal"/>
      <w:lvlText w:val="%7"/>
      <w:lvlJc w:val="left"/>
      <w:pPr>
        <w:ind w:left="9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CE730E">
      <w:start w:val="1"/>
      <w:numFmt w:val="lowerLetter"/>
      <w:lvlText w:val="%8"/>
      <w:lvlJc w:val="left"/>
      <w:pPr>
        <w:ind w:left="10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2491C4">
      <w:start w:val="1"/>
      <w:numFmt w:val="lowerRoman"/>
      <w:lvlText w:val="%9"/>
      <w:lvlJc w:val="left"/>
      <w:pPr>
        <w:ind w:left="10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32D741F"/>
    <w:multiLevelType w:val="hybridMultilevel"/>
    <w:tmpl w:val="38F0BD9A"/>
    <w:lvl w:ilvl="0" w:tplc="615688CA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44777C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D68E34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82EFEC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D52F552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D0447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E4721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F81C24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12658E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45B4694"/>
    <w:multiLevelType w:val="hybridMultilevel"/>
    <w:tmpl w:val="A6C67D62"/>
    <w:lvl w:ilvl="0" w:tplc="8D742748">
      <w:start w:val="1"/>
      <w:numFmt w:val="bullet"/>
      <w:lvlText w:val="•"/>
      <w:lvlJc w:val="left"/>
      <w:pPr>
        <w:ind w:left="1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409F02">
      <w:start w:val="1"/>
      <w:numFmt w:val="bullet"/>
      <w:lvlText w:val="o"/>
      <w:lvlJc w:val="left"/>
      <w:pPr>
        <w:ind w:left="1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3627E4">
      <w:start w:val="1"/>
      <w:numFmt w:val="bullet"/>
      <w:lvlText w:val="▪"/>
      <w:lvlJc w:val="left"/>
      <w:pPr>
        <w:ind w:left="2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DC0C3C">
      <w:start w:val="1"/>
      <w:numFmt w:val="bullet"/>
      <w:lvlText w:val="•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BE9F8C">
      <w:start w:val="1"/>
      <w:numFmt w:val="bullet"/>
      <w:lvlText w:val="o"/>
      <w:lvlJc w:val="left"/>
      <w:pPr>
        <w:ind w:left="3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44B13E">
      <w:start w:val="1"/>
      <w:numFmt w:val="bullet"/>
      <w:lvlText w:val="▪"/>
      <w:lvlJc w:val="left"/>
      <w:pPr>
        <w:ind w:left="4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4C65E2">
      <w:start w:val="1"/>
      <w:numFmt w:val="bullet"/>
      <w:lvlText w:val="•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965742">
      <w:start w:val="1"/>
      <w:numFmt w:val="bullet"/>
      <w:lvlText w:val="o"/>
      <w:lvlJc w:val="left"/>
      <w:pPr>
        <w:ind w:left="5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80E634">
      <w:start w:val="1"/>
      <w:numFmt w:val="bullet"/>
      <w:lvlText w:val="▪"/>
      <w:lvlJc w:val="left"/>
      <w:pPr>
        <w:ind w:left="6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79D3A20"/>
    <w:multiLevelType w:val="hybridMultilevel"/>
    <w:tmpl w:val="29F4DACE"/>
    <w:lvl w:ilvl="0" w:tplc="ADF66B02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A865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E80E5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8EDC9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12581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B2BD7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F6374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F6270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9E028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D33723A"/>
    <w:multiLevelType w:val="hybridMultilevel"/>
    <w:tmpl w:val="CDD2B146"/>
    <w:lvl w:ilvl="0" w:tplc="668C9D0E">
      <w:start w:val="6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983BB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38EA3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D219D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7AEB6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7639B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C44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0EC40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46EC6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D6E496D"/>
    <w:multiLevelType w:val="hybridMultilevel"/>
    <w:tmpl w:val="2C366A1A"/>
    <w:lvl w:ilvl="0" w:tplc="F11A23E0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18D946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DEAA78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0CCF6C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F4BD6E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ACBB6C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1C756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0264D2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006C1C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0"/>
  </w:num>
  <w:num w:numId="5">
    <w:abstractNumId w:val="5"/>
  </w:num>
  <w:num w:numId="6">
    <w:abstractNumId w:val="13"/>
  </w:num>
  <w:num w:numId="7">
    <w:abstractNumId w:val="9"/>
  </w:num>
  <w:num w:numId="8">
    <w:abstractNumId w:val="3"/>
  </w:num>
  <w:num w:numId="9">
    <w:abstractNumId w:val="11"/>
  </w:num>
  <w:num w:numId="10">
    <w:abstractNumId w:val="12"/>
  </w:num>
  <w:num w:numId="11">
    <w:abstractNumId w:val="2"/>
  </w:num>
  <w:num w:numId="12">
    <w:abstractNumId w:val="1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89C"/>
    <w:rsid w:val="000573F7"/>
    <w:rsid w:val="000B2B24"/>
    <w:rsid w:val="001800BC"/>
    <w:rsid w:val="00527FE7"/>
    <w:rsid w:val="005856EE"/>
    <w:rsid w:val="005A089C"/>
    <w:rsid w:val="005C2832"/>
    <w:rsid w:val="006D3E59"/>
    <w:rsid w:val="008D0416"/>
    <w:rsid w:val="008E6513"/>
    <w:rsid w:val="00920384"/>
    <w:rsid w:val="00A87E9E"/>
    <w:rsid w:val="00C82A9F"/>
    <w:rsid w:val="00F6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EE5B1"/>
  <w15:docId w15:val="{3775B774-59F8-45DE-B31C-26080A525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8" w:line="248" w:lineRule="auto"/>
      <w:ind w:left="1414" w:right="91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2" w:line="265" w:lineRule="auto"/>
      <w:ind w:left="370" w:hanging="10"/>
      <w:outlineLvl w:val="0"/>
    </w:pPr>
    <w:rPr>
      <w:rFonts w:ascii="Times New Roman" w:eastAsia="Times New Roman" w:hAnsi="Times New Roman" w:cs="Times New Roman"/>
      <w:b/>
      <w:color w:val="4F81BD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18"/>
      <w:ind w:left="730" w:hanging="10"/>
      <w:outlineLvl w:val="1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82" w:line="265" w:lineRule="auto"/>
      <w:ind w:left="370" w:hanging="10"/>
      <w:outlineLvl w:val="2"/>
    </w:pPr>
    <w:rPr>
      <w:rFonts w:ascii="Times New Roman" w:eastAsia="Times New Roman" w:hAnsi="Times New Roman" w:cs="Times New Roman"/>
      <w:b/>
      <w:color w:val="4F81BD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4F81BD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4F81BD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duportal44.ru/ostrov/Aleksandrovskoe/SiteAssets/SitePages/&#1055;&#1088;&#1086;&#1092;&#1086;&#1088;&#1080;&#1077;&#1085;&#1090;&#1072;&#1094;&#1080;&#1103;/&#1055;&#1040;&#1052;&#1071;&#1058;&#1050;&#1040;%20&#1042;&#1067;&#1041;&#1048;&#1056;&#1040;&#1070;&#1065;&#1045;&#1052;&#1059;%20&#1055;&#1056;&#1054;&#1060;&#1045;&#1057;&#1057;&#1048;&#1070;.pdf" TargetMode="External"/><Relationship Id="rId18" Type="http://schemas.openxmlformats.org/officeDocument/2006/relationships/hyperlink" Target="https://medaboutme.ru/" TargetMode="External"/><Relationship Id="rId26" Type="http://schemas.openxmlformats.org/officeDocument/2006/relationships/hyperlink" Target="https://www.kem.by/proforientir/interesy-sposibnosti-v-vybore-prof/" TargetMode="External"/><Relationship Id="rId39" Type="http://schemas.openxmlformats.org/officeDocument/2006/relationships/image" Target="media/image1.jpg"/><Relationship Id="rId21" Type="http://schemas.openxmlformats.org/officeDocument/2006/relationships/hyperlink" Target="https://www.kem.by/proforientir/interesy-sposibnosti-v-vybore-prof/" TargetMode="External"/><Relationship Id="rId34" Type="http://schemas.openxmlformats.org/officeDocument/2006/relationships/hyperlink" Target="https://proforientatsia.ru/career-guidance/chto-takoe-proforientatsiya/" TargetMode="External"/><Relationship Id="rId42" Type="http://schemas.openxmlformats.org/officeDocument/2006/relationships/image" Target="media/image4.jpg"/><Relationship Id="rId47" Type="http://schemas.openxmlformats.org/officeDocument/2006/relationships/footer" Target="footer2.xml"/><Relationship Id="rId50" Type="http://schemas.openxmlformats.org/officeDocument/2006/relationships/theme" Target="theme/theme1.xml"/><Relationship Id="rId7" Type="http://schemas.openxmlformats.org/officeDocument/2006/relationships/hyperlink" Target="https://medaboutme.ru/articles/vybor_professii_dlya_podrostkov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uportal44.ru/ostrov/Aleksandrovskoe/SiteAssets/SitePages/&#1055;&#1088;&#1086;&#1092;&#1086;&#1088;&#1080;&#1077;&#1085;&#1090;&#1072;&#1094;&#1080;&#1103;/&#1055;&#1040;&#1052;&#1071;&#1058;&#1050;&#1040;%20&#1042;&#1067;&#1041;&#1048;&#1056;&#1040;&#1070;&#1065;&#1045;&#1052;&#1059;%20&#1055;&#1056;&#1054;&#1060;&#1045;&#1057;&#1057;&#1048;&#1070;.pdf" TargetMode="External"/><Relationship Id="rId29" Type="http://schemas.openxmlformats.org/officeDocument/2006/relationships/hyperlink" Target="https://www.kem.by/proforientir/interesy-sposibnosti-v-vybore-prof/" TargetMode="External"/><Relationship Id="rId11" Type="http://schemas.openxmlformats.org/officeDocument/2006/relationships/hyperlink" Target="https://careertest.ru/articles/common-mistakes/" TargetMode="External"/><Relationship Id="rId24" Type="http://schemas.openxmlformats.org/officeDocument/2006/relationships/hyperlink" Target="https://www.kem.by/proforientir/interesy-sposibnosti-v-vybore-prof/" TargetMode="External"/><Relationship Id="rId32" Type="http://schemas.openxmlformats.org/officeDocument/2006/relationships/hyperlink" Target="https://proforientatsia.ru/career-guidance/chto-takoe-proforientatsiya/" TargetMode="External"/><Relationship Id="rId37" Type="http://schemas.openxmlformats.org/officeDocument/2006/relationships/hyperlink" Target="https://proforientatsia.ru/career-guidance/chto-takoe-proforientatsiya/" TargetMode="External"/><Relationship Id="rId40" Type="http://schemas.openxmlformats.org/officeDocument/2006/relationships/image" Target="media/image2.jpg"/><Relationship Id="rId45" Type="http://schemas.openxmlformats.org/officeDocument/2006/relationships/image" Target="media/image7.jpg"/><Relationship Id="rId5" Type="http://schemas.openxmlformats.org/officeDocument/2006/relationships/footnotes" Target="footnotes.xml"/><Relationship Id="rId15" Type="http://schemas.openxmlformats.org/officeDocument/2006/relationships/hyperlink" Target="http://www.eduportal44.ru/ostrov/Aleksandrovskoe/SiteAssets/SitePages/&#1055;&#1088;&#1086;&#1092;&#1086;&#1088;&#1080;&#1077;&#1085;&#1090;&#1072;&#1094;&#1080;&#1103;/&#1055;&#1040;&#1052;&#1071;&#1058;&#1050;&#1040;%20&#1042;&#1067;&#1041;&#1048;&#1056;&#1040;&#1070;&#1065;&#1045;&#1052;&#1059;%20&#1055;&#1056;&#1054;&#1060;&#1045;&#1057;&#1057;&#1048;&#1070;.pdf" TargetMode="External"/><Relationship Id="rId23" Type="http://schemas.openxmlformats.org/officeDocument/2006/relationships/hyperlink" Target="https://www.kem.by/proforientir/interesy-sposibnosti-v-vybore-prof/" TargetMode="External"/><Relationship Id="rId28" Type="http://schemas.openxmlformats.org/officeDocument/2006/relationships/hyperlink" Target="https://www.kem.by/proforientir/interesy-sposibnosti-v-vybore-prof/" TargetMode="External"/><Relationship Id="rId36" Type="http://schemas.openxmlformats.org/officeDocument/2006/relationships/hyperlink" Target="https://proforientatsia.ru/career-guidance/chto-takoe-proforientatsiya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careertest.ru/articles/common-mistakes/" TargetMode="External"/><Relationship Id="rId19" Type="http://schemas.openxmlformats.org/officeDocument/2006/relationships/hyperlink" Target="https://medaboutme.ru/" TargetMode="External"/><Relationship Id="rId31" Type="http://schemas.openxmlformats.org/officeDocument/2006/relationships/hyperlink" Target="https://proforientatsia.ru/career-guidance/chto-takoe-proforientatsiya/" TargetMode="External"/><Relationship Id="rId44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hyperlink" Target="https://careertest.ru/articles/common-mistakes/" TargetMode="External"/><Relationship Id="rId14" Type="http://schemas.openxmlformats.org/officeDocument/2006/relationships/hyperlink" Target="http://www.eduportal44.ru/ostrov/Aleksandrovskoe/SiteAssets/SitePages/&#1055;&#1088;&#1086;&#1092;&#1086;&#1088;&#1080;&#1077;&#1085;&#1090;&#1072;&#1094;&#1080;&#1103;/&#1055;&#1040;&#1052;&#1071;&#1058;&#1050;&#1040;%20&#1042;&#1067;&#1041;&#1048;&#1056;&#1040;&#1070;&#1065;&#1045;&#1052;&#1059;%20&#1055;&#1056;&#1054;&#1060;&#1045;&#1057;&#1057;&#1048;&#1070;.pdf" TargetMode="External"/><Relationship Id="rId22" Type="http://schemas.openxmlformats.org/officeDocument/2006/relationships/hyperlink" Target="https://www.kem.by/proforientir/interesy-sposibnosti-v-vybore-prof/" TargetMode="External"/><Relationship Id="rId27" Type="http://schemas.openxmlformats.org/officeDocument/2006/relationships/hyperlink" Target="https://www.kem.by/proforientir/interesy-sposibnosti-v-vybore-prof/" TargetMode="External"/><Relationship Id="rId30" Type="http://schemas.openxmlformats.org/officeDocument/2006/relationships/hyperlink" Target="https://proforientatsia.ru/career-guidance/chto-takoe-proforientatsiya/" TargetMode="External"/><Relationship Id="rId35" Type="http://schemas.openxmlformats.org/officeDocument/2006/relationships/hyperlink" Target="https://proforientatsia.ru/career-guidance/chto-takoe-proforientatsiya/" TargetMode="External"/><Relationship Id="rId43" Type="http://schemas.openxmlformats.org/officeDocument/2006/relationships/image" Target="media/image5.jpg"/><Relationship Id="rId48" Type="http://schemas.openxmlformats.org/officeDocument/2006/relationships/footer" Target="footer3.xml"/><Relationship Id="rId8" Type="http://schemas.openxmlformats.org/officeDocument/2006/relationships/hyperlink" Target="https://medaboutme.ru/articles/vybor_professii_dlya_podrostkov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careertest.ru/articles/common-mistakes/" TargetMode="External"/><Relationship Id="rId17" Type="http://schemas.openxmlformats.org/officeDocument/2006/relationships/hyperlink" Target="https://medaboutme.ru/" TargetMode="External"/><Relationship Id="rId25" Type="http://schemas.openxmlformats.org/officeDocument/2006/relationships/hyperlink" Target="https://www.kem.by/proforientir/interesy-sposibnosti-v-vybore-prof/" TargetMode="External"/><Relationship Id="rId33" Type="http://schemas.openxmlformats.org/officeDocument/2006/relationships/hyperlink" Target="https://proforientatsia.ru/career-guidance/chto-takoe-proforientatsiya/" TargetMode="External"/><Relationship Id="rId38" Type="http://schemas.openxmlformats.org/officeDocument/2006/relationships/hyperlink" Target="https://proforientatsia.ru/career-guidance/chto-takoe-proforientatsiya/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www.kem.by/proforientir/interesy-sposibnosti-v-vybore-prof/" TargetMode="External"/><Relationship Id="rId41" Type="http://schemas.openxmlformats.org/officeDocument/2006/relationships/image" Target="media/image3.jp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3820</Words>
  <Characters>21777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cp:lastModifiedBy>гимназия 174</cp:lastModifiedBy>
  <cp:revision>2</cp:revision>
  <dcterms:created xsi:type="dcterms:W3CDTF">2023-01-09T10:43:00Z</dcterms:created>
  <dcterms:modified xsi:type="dcterms:W3CDTF">2023-01-09T10:43:00Z</dcterms:modified>
</cp:coreProperties>
</file>